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8B3D" w14:textId="77777777" w:rsidR="003D32E9" w:rsidRPr="00160012" w:rsidRDefault="003D32E9" w:rsidP="00F30229"/>
    <w:p w14:paraId="24470513" w14:textId="77777777" w:rsidR="00B00BE2" w:rsidRDefault="00B00BE2" w:rsidP="00B00BE2">
      <w:pPr>
        <w:ind w:left="0"/>
        <w:jc w:val="center"/>
      </w:pPr>
    </w:p>
    <w:p w14:paraId="6141B625" w14:textId="77777777" w:rsidR="00B00BE2" w:rsidRDefault="00B00BE2" w:rsidP="00B00BE2">
      <w:pPr>
        <w:ind w:left="0"/>
        <w:jc w:val="center"/>
      </w:pPr>
    </w:p>
    <w:p w14:paraId="5AD9B131" w14:textId="30DD1C03" w:rsidR="00C57FA4" w:rsidRDefault="00EB5F2A">
      <w:pPr>
        <w:ind w:left="0"/>
        <w:jc w:val="center"/>
        <w:rPr>
          <w:b/>
          <w:bCs/>
          <w:sz w:val="56"/>
          <w:szCs w:val="56"/>
        </w:rPr>
      </w:pPr>
      <w:r>
        <w:rPr>
          <w:b/>
          <w:bCs/>
          <w:sz w:val="56"/>
          <w:szCs w:val="56"/>
        </w:rPr>
        <w:t>YOUTH SOCCER CLUB</w:t>
      </w:r>
    </w:p>
    <w:p w14:paraId="5FEA1266" w14:textId="0E7D7EF6" w:rsidR="003D32E9" w:rsidRPr="00620962" w:rsidRDefault="00C57FA4" w:rsidP="00620962">
      <w:pPr>
        <w:ind w:left="0"/>
        <w:jc w:val="center"/>
        <w:rPr>
          <w:b/>
          <w:bCs/>
          <w:sz w:val="56"/>
          <w:szCs w:val="56"/>
        </w:rPr>
      </w:pPr>
      <w:r w:rsidRPr="00C57FA4">
        <w:rPr>
          <w:b/>
          <w:bCs/>
          <w:sz w:val="56"/>
          <w:szCs w:val="56"/>
        </w:rPr>
        <w:t>DISCIPLINE &amp; APPEALS MANUAL</w:t>
      </w:r>
    </w:p>
    <w:p w14:paraId="7C4F124C" w14:textId="2787C4AC" w:rsidR="00C57FA4" w:rsidRPr="00620962" w:rsidRDefault="00C57FA4">
      <w:pPr>
        <w:jc w:val="center"/>
        <w:rPr>
          <w:sz w:val="24"/>
          <w:szCs w:val="24"/>
        </w:rPr>
      </w:pPr>
    </w:p>
    <w:p w14:paraId="490CE65E" w14:textId="3F7A2728" w:rsidR="00C57FA4" w:rsidRPr="00620962" w:rsidRDefault="0015743A" w:rsidP="00620962">
      <w:pPr>
        <w:ind w:left="0"/>
        <w:jc w:val="center"/>
        <w:rPr>
          <w:i/>
          <w:iCs/>
          <w:sz w:val="24"/>
          <w:szCs w:val="24"/>
        </w:rPr>
      </w:pPr>
      <w:r>
        <w:rPr>
          <w:i/>
          <w:iCs/>
          <w:sz w:val="24"/>
          <w:szCs w:val="24"/>
        </w:rPr>
        <w:t>Adopted</w:t>
      </w:r>
      <w:r w:rsidR="00C57FA4" w:rsidRPr="00620962">
        <w:rPr>
          <w:i/>
          <w:iCs/>
          <w:sz w:val="24"/>
          <w:szCs w:val="24"/>
        </w:rPr>
        <w:t xml:space="preserve"> </w:t>
      </w:r>
      <w:r>
        <w:rPr>
          <w:i/>
          <w:iCs/>
          <w:sz w:val="24"/>
          <w:szCs w:val="24"/>
        </w:rPr>
        <w:t xml:space="preserve">June </w:t>
      </w:r>
      <w:r w:rsidR="00FA14A3">
        <w:rPr>
          <w:i/>
          <w:iCs/>
          <w:sz w:val="24"/>
          <w:szCs w:val="24"/>
        </w:rPr>
        <w:t>[DATE]</w:t>
      </w:r>
    </w:p>
    <w:p w14:paraId="40A2E963" w14:textId="0F2D53C2" w:rsidR="00C57FA4" w:rsidRPr="00C57FA4" w:rsidRDefault="00C57FA4" w:rsidP="00C57FA4">
      <w:pPr>
        <w:autoSpaceDE/>
        <w:autoSpaceDN/>
        <w:adjustRightInd/>
        <w:ind w:left="0"/>
        <w:rPr>
          <w:rFonts w:ascii="Times New Roman" w:eastAsia="Times New Roman" w:hAnsi="Times New Roman" w:cs="Times New Roman"/>
          <w:sz w:val="24"/>
          <w:szCs w:val="24"/>
        </w:rPr>
      </w:pPr>
    </w:p>
    <w:p w14:paraId="1A4FF47D" w14:textId="77777777" w:rsidR="00C57FA4" w:rsidRPr="00C57FA4" w:rsidRDefault="00C57FA4" w:rsidP="00C57FA4">
      <w:pPr>
        <w:ind w:left="0"/>
        <w:rPr>
          <w:b/>
          <w:bCs/>
          <w:sz w:val="24"/>
          <w:szCs w:val="24"/>
        </w:rPr>
      </w:pPr>
    </w:p>
    <w:p w14:paraId="24403587" w14:textId="77777777" w:rsidR="00C57FA4" w:rsidRPr="00C57FA4" w:rsidRDefault="00C57FA4" w:rsidP="00C57FA4">
      <w:pPr>
        <w:ind w:left="0"/>
        <w:rPr>
          <w:b/>
          <w:bCs/>
          <w:sz w:val="24"/>
          <w:szCs w:val="24"/>
        </w:rPr>
      </w:pPr>
    </w:p>
    <w:p w14:paraId="2D90AB0C" w14:textId="77777777" w:rsidR="00E97792" w:rsidRDefault="00E97792">
      <w:pPr>
        <w:autoSpaceDE/>
        <w:autoSpaceDN/>
        <w:adjustRightInd/>
        <w:ind w:left="0"/>
      </w:pPr>
      <w:r>
        <w:br w:type="page"/>
      </w:r>
    </w:p>
    <w:sdt>
      <w:sdtPr>
        <w:rPr>
          <w:rFonts w:ascii="Calibri" w:eastAsiaTheme="minorHAnsi" w:hAnsi="Calibri" w:cs="Calibri"/>
          <w:b w:val="0"/>
          <w:bCs w:val="0"/>
          <w:color w:val="auto"/>
          <w:sz w:val="22"/>
          <w:szCs w:val="22"/>
        </w:rPr>
        <w:id w:val="615023351"/>
        <w:docPartObj>
          <w:docPartGallery w:val="Table of Contents"/>
          <w:docPartUnique/>
        </w:docPartObj>
      </w:sdtPr>
      <w:sdtEndPr>
        <w:rPr>
          <w:noProof/>
        </w:rPr>
      </w:sdtEndPr>
      <w:sdtContent>
        <w:p w14:paraId="107C87FB" w14:textId="6E8008A0" w:rsidR="00E97792" w:rsidRPr="00620962" w:rsidRDefault="000B3708" w:rsidP="00620962">
          <w:pPr>
            <w:pStyle w:val="TOCHeading"/>
            <w:jc w:val="center"/>
            <w:rPr>
              <w:rFonts w:asciiTheme="minorHAnsi" w:hAnsiTheme="minorHAnsi" w:cstheme="minorHAnsi"/>
              <w:color w:val="000000" w:themeColor="text1"/>
              <w:sz w:val="20"/>
              <w:szCs w:val="20"/>
              <w:u w:val="single"/>
            </w:rPr>
          </w:pPr>
          <w:r w:rsidRPr="00620962">
            <w:rPr>
              <w:rFonts w:asciiTheme="minorHAnsi" w:hAnsiTheme="minorHAnsi" w:cstheme="minorHAnsi"/>
              <w:color w:val="000000" w:themeColor="text1"/>
              <w:sz w:val="22"/>
              <w:szCs w:val="22"/>
              <w:u w:val="single"/>
            </w:rPr>
            <w:t>TABLE OF CONTENTS</w:t>
          </w:r>
        </w:p>
        <w:p w14:paraId="636E2AD6" w14:textId="07BEF19E" w:rsidR="008E3905" w:rsidRPr="0015743A" w:rsidRDefault="00E97792" w:rsidP="008E3905">
          <w:pPr>
            <w:pStyle w:val="TOC1"/>
            <w:rPr>
              <w:rFonts w:eastAsiaTheme="minorEastAsia" w:cstheme="minorBidi"/>
              <w:noProof/>
              <w:sz w:val="20"/>
              <w:szCs w:val="20"/>
            </w:rPr>
          </w:pPr>
          <w:r w:rsidRPr="0015743A">
            <w:rPr>
              <w:sz w:val="15"/>
              <w:szCs w:val="15"/>
            </w:rPr>
            <w:fldChar w:fldCharType="begin"/>
          </w:r>
          <w:r w:rsidRPr="0015743A">
            <w:rPr>
              <w:sz w:val="15"/>
              <w:szCs w:val="15"/>
            </w:rPr>
            <w:instrText xml:space="preserve"> TOC \o "1-3" \h \z \u </w:instrText>
          </w:r>
          <w:r w:rsidRPr="0015743A">
            <w:rPr>
              <w:sz w:val="15"/>
              <w:szCs w:val="15"/>
            </w:rPr>
            <w:fldChar w:fldCharType="separate"/>
          </w:r>
          <w:hyperlink w:anchor="_Toc94097523" w:history="1">
            <w:r w:rsidR="008E3905" w:rsidRPr="0015743A">
              <w:rPr>
                <w:rStyle w:val="Hyperlink"/>
                <w:noProof/>
                <w:sz w:val="20"/>
                <w:szCs w:val="20"/>
              </w:rPr>
              <w:t>Chapter I -</w:t>
            </w:r>
            <w:r w:rsidR="008E3905">
              <w:rPr>
                <w:rFonts w:eastAsiaTheme="minorEastAsia" w:cstheme="minorBidi"/>
                <w:noProof/>
                <w:sz w:val="20"/>
                <w:szCs w:val="20"/>
              </w:rPr>
              <w:t xml:space="preserve"> </w:t>
            </w:r>
            <w:r w:rsidR="008E3905" w:rsidRPr="0015743A">
              <w:rPr>
                <w:rStyle w:val="Hyperlink"/>
                <w:noProof/>
                <w:sz w:val="20"/>
                <w:szCs w:val="20"/>
              </w:rPr>
              <w:t>General</w:t>
            </w:r>
            <w:r w:rsidR="008E3905" w:rsidRPr="0015743A">
              <w:rPr>
                <w:noProof/>
                <w:webHidden/>
                <w:sz w:val="20"/>
                <w:szCs w:val="20"/>
              </w:rPr>
              <w:tab/>
            </w:r>
            <w:r w:rsidR="008E3905" w:rsidRPr="0015743A">
              <w:rPr>
                <w:noProof/>
                <w:webHidden/>
                <w:sz w:val="20"/>
                <w:szCs w:val="20"/>
              </w:rPr>
              <w:fldChar w:fldCharType="begin"/>
            </w:r>
            <w:r w:rsidR="008E3905" w:rsidRPr="0015743A">
              <w:rPr>
                <w:noProof/>
                <w:webHidden/>
                <w:sz w:val="20"/>
                <w:szCs w:val="20"/>
              </w:rPr>
              <w:instrText xml:space="preserve"> PAGEREF _Toc94097523 \h </w:instrText>
            </w:r>
            <w:r w:rsidR="008E3905" w:rsidRPr="0015743A">
              <w:rPr>
                <w:noProof/>
                <w:webHidden/>
                <w:sz w:val="20"/>
                <w:szCs w:val="20"/>
              </w:rPr>
            </w:r>
            <w:r w:rsidR="008E3905" w:rsidRPr="0015743A">
              <w:rPr>
                <w:noProof/>
                <w:webHidden/>
                <w:sz w:val="20"/>
                <w:szCs w:val="20"/>
              </w:rPr>
              <w:fldChar w:fldCharType="separate"/>
            </w:r>
            <w:r w:rsidR="00617449">
              <w:rPr>
                <w:noProof/>
                <w:webHidden/>
                <w:sz w:val="20"/>
                <w:szCs w:val="20"/>
              </w:rPr>
              <w:t>3</w:t>
            </w:r>
            <w:r w:rsidR="008E3905" w:rsidRPr="0015743A">
              <w:rPr>
                <w:noProof/>
                <w:webHidden/>
                <w:sz w:val="20"/>
                <w:szCs w:val="20"/>
              </w:rPr>
              <w:fldChar w:fldCharType="end"/>
            </w:r>
          </w:hyperlink>
        </w:p>
        <w:p w14:paraId="146E37C6" w14:textId="7761C9C2" w:rsidR="008E3905" w:rsidRPr="0015743A" w:rsidRDefault="00000000">
          <w:pPr>
            <w:pStyle w:val="TOC2"/>
            <w:rPr>
              <w:rFonts w:eastAsiaTheme="minorEastAsia" w:cstheme="minorBidi"/>
              <w:b w:val="0"/>
              <w:bCs w:val="0"/>
              <w:i/>
              <w:iCs/>
              <w:noProof/>
              <w:sz w:val="20"/>
              <w:szCs w:val="20"/>
            </w:rPr>
          </w:pPr>
          <w:hyperlink w:anchor="_Toc94097524" w:history="1">
            <w:r w:rsidR="008E3905" w:rsidRPr="0015743A">
              <w:rPr>
                <w:rStyle w:val="Hyperlink"/>
                <w:b w:val="0"/>
                <w:bCs w:val="0"/>
                <w:i/>
                <w:iCs/>
                <w:noProof/>
                <w:sz w:val="18"/>
                <w:szCs w:val="18"/>
              </w:rPr>
              <w:t>a.</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Purpo</w:t>
            </w:r>
            <w:r w:rsidR="008E3905" w:rsidRPr="0015743A">
              <w:rPr>
                <w:rStyle w:val="Hyperlink"/>
                <w:b w:val="0"/>
                <w:bCs w:val="0"/>
                <w:i/>
                <w:iCs/>
                <w:noProof/>
                <w:sz w:val="18"/>
                <w:szCs w:val="18"/>
              </w:rPr>
              <w:t>s</w:t>
            </w:r>
            <w:r w:rsidR="008E3905" w:rsidRPr="0015743A">
              <w:rPr>
                <w:rStyle w:val="Hyperlink"/>
                <w:b w:val="0"/>
                <w:bCs w:val="0"/>
                <w:i/>
                <w:iCs/>
                <w:noProof/>
                <w:sz w:val="18"/>
                <w:szCs w:val="18"/>
              </w:rPr>
              <w:t>e of the Manual</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_Toc94097524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3</w:t>
            </w:r>
            <w:r w:rsidR="008E3905" w:rsidRPr="0015743A">
              <w:rPr>
                <w:b w:val="0"/>
                <w:bCs w:val="0"/>
                <w:i/>
                <w:iCs/>
                <w:noProof/>
                <w:webHidden/>
                <w:sz w:val="18"/>
                <w:szCs w:val="18"/>
              </w:rPr>
              <w:fldChar w:fldCharType="end"/>
            </w:r>
          </w:hyperlink>
        </w:p>
        <w:p w14:paraId="635E6D36" w14:textId="1AF40F39" w:rsidR="008E3905" w:rsidRPr="0015743A" w:rsidRDefault="00000000">
          <w:pPr>
            <w:pStyle w:val="TOC2"/>
            <w:rPr>
              <w:rFonts w:eastAsiaTheme="minorEastAsia" w:cstheme="minorBidi"/>
              <w:b w:val="0"/>
              <w:bCs w:val="0"/>
              <w:i/>
              <w:iCs/>
              <w:noProof/>
              <w:sz w:val="20"/>
              <w:szCs w:val="20"/>
            </w:rPr>
          </w:pPr>
          <w:hyperlink w:anchor="_Toc94097525" w:history="1">
            <w:r w:rsidR="008E3905" w:rsidRPr="0015743A">
              <w:rPr>
                <w:rStyle w:val="Hyperlink"/>
                <w:b w:val="0"/>
                <w:bCs w:val="0"/>
                <w:i/>
                <w:iCs/>
                <w:noProof/>
                <w:sz w:val="18"/>
                <w:szCs w:val="18"/>
              </w:rPr>
              <w:t>b.</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 xml:space="preserve">Policy of </w:t>
            </w:r>
            <w:r w:rsidR="00F432F6">
              <w:rPr>
                <w:rStyle w:val="Hyperlink"/>
                <w:b w:val="0"/>
                <w:bCs w:val="0"/>
                <w:i/>
                <w:iCs/>
                <w:noProof/>
                <w:sz w:val="18"/>
                <w:szCs w:val="18"/>
              </w:rPr>
              <w:t>[INSERT CLUB NAME]</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_Toc94097525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3</w:t>
            </w:r>
            <w:r w:rsidR="008E3905" w:rsidRPr="0015743A">
              <w:rPr>
                <w:b w:val="0"/>
                <w:bCs w:val="0"/>
                <w:i/>
                <w:iCs/>
                <w:noProof/>
                <w:webHidden/>
                <w:sz w:val="18"/>
                <w:szCs w:val="18"/>
              </w:rPr>
              <w:fldChar w:fldCharType="end"/>
            </w:r>
          </w:hyperlink>
        </w:p>
        <w:p w14:paraId="389098FE" w14:textId="21D1F3D6" w:rsidR="008E3905" w:rsidRPr="0015743A" w:rsidRDefault="00000000">
          <w:pPr>
            <w:pStyle w:val="TOC2"/>
            <w:rPr>
              <w:rFonts w:eastAsiaTheme="minorEastAsia" w:cstheme="minorBidi"/>
              <w:b w:val="0"/>
              <w:bCs w:val="0"/>
              <w:i/>
              <w:iCs/>
              <w:noProof/>
              <w:sz w:val="20"/>
              <w:szCs w:val="20"/>
            </w:rPr>
          </w:pPr>
          <w:hyperlink w:anchor="_Toc94097526" w:history="1">
            <w:r w:rsidR="008E3905" w:rsidRPr="0015743A">
              <w:rPr>
                <w:rStyle w:val="Hyperlink"/>
                <w:b w:val="0"/>
                <w:bCs w:val="0"/>
                <w:i/>
                <w:iCs/>
                <w:noProof/>
                <w:sz w:val="18"/>
                <w:szCs w:val="18"/>
              </w:rPr>
              <w:t>c.</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Objective of the Adjudication Process</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_Toc94097526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3</w:t>
            </w:r>
            <w:r w:rsidR="008E3905" w:rsidRPr="0015743A">
              <w:rPr>
                <w:b w:val="0"/>
                <w:bCs w:val="0"/>
                <w:i/>
                <w:iCs/>
                <w:noProof/>
                <w:webHidden/>
                <w:sz w:val="18"/>
                <w:szCs w:val="18"/>
              </w:rPr>
              <w:fldChar w:fldCharType="end"/>
            </w:r>
          </w:hyperlink>
        </w:p>
        <w:p w14:paraId="1E4A2317" w14:textId="7CF1F9B3" w:rsidR="008E3905" w:rsidRPr="0015743A" w:rsidRDefault="00000000" w:rsidP="008E3905">
          <w:pPr>
            <w:pStyle w:val="TOC1"/>
            <w:rPr>
              <w:rFonts w:eastAsiaTheme="minorEastAsia" w:cstheme="minorBidi"/>
              <w:noProof/>
              <w:sz w:val="20"/>
              <w:szCs w:val="20"/>
            </w:rPr>
          </w:pPr>
          <w:hyperlink w:anchor="_Toc94097527" w:history="1">
            <w:r w:rsidR="008E3905" w:rsidRPr="0015743A">
              <w:rPr>
                <w:rStyle w:val="Hyperlink"/>
                <w:noProof/>
                <w:sz w:val="20"/>
                <w:szCs w:val="20"/>
              </w:rPr>
              <w:t>Chapter II -</w:t>
            </w:r>
            <w:r w:rsidR="008E3905">
              <w:rPr>
                <w:rFonts w:eastAsiaTheme="minorEastAsia" w:cstheme="minorBidi"/>
                <w:noProof/>
                <w:sz w:val="20"/>
                <w:szCs w:val="20"/>
              </w:rPr>
              <w:t xml:space="preserve"> </w:t>
            </w:r>
            <w:r w:rsidR="008E3905" w:rsidRPr="0015743A">
              <w:rPr>
                <w:rStyle w:val="Hyperlink"/>
                <w:noProof/>
                <w:sz w:val="20"/>
                <w:szCs w:val="20"/>
              </w:rPr>
              <w:t>Discipline &amp; Appeals Committee</w:t>
            </w:r>
            <w:r w:rsidR="008E3905" w:rsidRPr="0015743A">
              <w:rPr>
                <w:noProof/>
                <w:webHidden/>
                <w:sz w:val="20"/>
                <w:szCs w:val="20"/>
              </w:rPr>
              <w:tab/>
            </w:r>
            <w:r w:rsidR="008E3905" w:rsidRPr="0015743A">
              <w:rPr>
                <w:noProof/>
                <w:webHidden/>
                <w:sz w:val="20"/>
                <w:szCs w:val="20"/>
              </w:rPr>
              <w:fldChar w:fldCharType="begin"/>
            </w:r>
            <w:r w:rsidR="008E3905" w:rsidRPr="0015743A">
              <w:rPr>
                <w:noProof/>
                <w:webHidden/>
                <w:sz w:val="20"/>
                <w:szCs w:val="20"/>
              </w:rPr>
              <w:instrText xml:space="preserve"> PAGEREF _Toc94097527 \h </w:instrText>
            </w:r>
            <w:r w:rsidR="008E3905" w:rsidRPr="0015743A">
              <w:rPr>
                <w:noProof/>
                <w:webHidden/>
                <w:sz w:val="20"/>
                <w:szCs w:val="20"/>
              </w:rPr>
            </w:r>
            <w:r w:rsidR="008E3905" w:rsidRPr="0015743A">
              <w:rPr>
                <w:noProof/>
                <w:webHidden/>
                <w:sz w:val="20"/>
                <w:szCs w:val="20"/>
              </w:rPr>
              <w:fldChar w:fldCharType="separate"/>
            </w:r>
            <w:r w:rsidR="00617449">
              <w:rPr>
                <w:noProof/>
                <w:webHidden/>
                <w:sz w:val="20"/>
                <w:szCs w:val="20"/>
              </w:rPr>
              <w:t>4</w:t>
            </w:r>
            <w:r w:rsidR="008E3905" w:rsidRPr="0015743A">
              <w:rPr>
                <w:noProof/>
                <w:webHidden/>
                <w:sz w:val="20"/>
                <w:szCs w:val="20"/>
              </w:rPr>
              <w:fldChar w:fldCharType="end"/>
            </w:r>
          </w:hyperlink>
        </w:p>
        <w:p w14:paraId="1D30E287" w14:textId="66801EE3" w:rsidR="008E3905" w:rsidRPr="0015743A" w:rsidRDefault="00000000">
          <w:pPr>
            <w:pStyle w:val="TOC2"/>
            <w:rPr>
              <w:rFonts w:eastAsiaTheme="minorEastAsia" w:cstheme="minorBidi"/>
              <w:b w:val="0"/>
              <w:bCs w:val="0"/>
              <w:i/>
              <w:iCs/>
              <w:noProof/>
              <w:sz w:val="20"/>
              <w:szCs w:val="20"/>
            </w:rPr>
          </w:pPr>
          <w:hyperlink w:anchor="_Toc94097528" w:history="1">
            <w:r w:rsidR="008E3905" w:rsidRPr="0015743A">
              <w:rPr>
                <w:rStyle w:val="Hyperlink"/>
                <w:b w:val="0"/>
                <w:bCs w:val="0"/>
                <w:i/>
                <w:iCs/>
                <w:noProof/>
                <w:sz w:val="18"/>
                <w:szCs w:val="18"/>
              </w:rPr>
              <w:t>a.</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Purpose of the Discipline &amp; Appeals Committee</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_Toc94097528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4</w:t>
            </w:r>
            <w:r w:rsidR="008E3905" w:rsidRPr="0015743A">
              <w:rPr>
                <w:b w:val="0"/>
                <w:bCs w:val="0"/>
                <w:i/>
                <w:iCs/>
                <w:noProof/>
                <w:webHidden/>
                <w:sz w:val="18"/>
                <w:szCs w:val="18"/>
              </w:rPr>
              <w:fldChar w:fldCharType="end"/>
            </w:r>
          </w:hyperlink>
        </w:p>
        <w:p w14:paraId="776F1F38" w14:textId="6603F126" w:rsidR="008E3905" w:rsidRPr="0015743A" w:rsidRDefault="00000000">
          <w:pPr>
            <w:pStyle w:val="TOC2"/>
            <w:rPr>
              <w:rFonts w:eastAsiaTheme="minorEastAsia" w:cstheme="minorBidi"/>
              <w:b w:val="0"/>
              <w:bCs w:val="0"/>
              <w:i/>
              <w:iCs/>
              <w:noProof/>
              <w:sz w:val="20"/>
              <w:szCs w:val="20"/>
            </w:rPr>
          </w:pPr>
          <w:hyperlink w:anchor="_Toc94097529" w:history="1">
            <w:r w:rsidR="008E3905" w:rsidRPr="0015743A">
              <w:rPr>
                <w:rStyle w:val="Hyperlink"/>
                <w:b w:val="0"/>
                <w:bCs w:val="0"/>
                <w:i/>
                <w:iCs/>
                <w:noProof/>
                <w:sz w:val="18"/>
                <w:szCs w:val="18"/>
              </w:rPr>
              <w:t>b.</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Objective of the Discipline &amp; Appeals Committee</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_Toc94097529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4</w:t>
            </w:r>
            <w:r w:rsidR="008E3905" w:rsidRPr="0015743A">
              <w:rPr>
                <w:b w:val="0"/>
                <w:bCs w:val="0"/>
                <w:i/>
                <w:iCs/>
                <w:noProof/>
                <w:webHidden/>
                <w:sz w:val="18"/>
                <w:szCs w:val="18"/>
              </w:rPr>
              <w:fldChar w:fldCharType="end"/>
            </w:r>
          </w:hyperlink>
        </w:p>
        <w:p w14:paraId="7D0DA0CD" w14:textId="04AE4AEA" w:rsidR="008E3905" w:rsidRPr="0015743A" w:rsidRDefault="00000000">
          <w:pPr>
            <w:pStyle w:val="TOC2"/>
            <w:rPr>
              <w:rFonts w:eastAsiaTheme="minorEastAsia" w:cstheme="minorBidi"/>
              <w:b w:val="0"/>
              <w:bCs w:val="0"/>
              <w:i/>
              <w:iCs/>
              <w:noProof/>
              <w:sz w:val="20"/>
              <w:szCs w:val="20"/>
            </w:rPr>
          </w:pPr>
          <w:hyperlink w:anchor="_Toc94097530" w:history="1">
            <w:r w:rsidR="008E3905" w:rsidRPr="0015743A">
              <w:rPr>
                <w:rStyle w:val="Hyperlink"/>
                <w:b w:val="0"/>
                <w:bCs w:val="0"/>
                <w:i/>
                <w:iCs/>
                <w:noProof/>
                <w:sz w:val="18"/>
                <w:szCs w:val="18"/>
              </w:rPr>
              <w:t>c.</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Composition, Diversity, and Involvement of the Discipline &amp; Appeals Committee</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_Toc94097530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4</w:t>
            </w:r>
            <w:r w:rsidR="008E3905" w:rsidRPr="0015743A">
              <w:rPr>
                <w:b w:val="0"/>
                <w:bCs w:val="0"/>
                <w:i/>
                <w:iCs/>
                <w:noProof/>
                <w:webHidden/>
                <w:sz w:val="18"/>
                <w:szCs w:val="18"/>
              </w:rPr>
              <w:fldChar w:fldCharType="end"/>
            </w:r>
          </w:hyperlink>
        </w:p>
        <w:p w14:paraId="0EDEC340" w14:textId="24C0758E" w:rsidR="008E3905" w:rsidRPr="0015743A" w:rsidRDefault="00000000">
          <w:pPr>
            <w:pStyle w:val="TOC2"/>
            <w:rPr>
              <w:rFonts w:eastAsiaTheme="minorEastAsia" w:cstheme="minorBidi"/>
              <w:b w:val="0"/>
              <w:bCs w:val="0"/>
              <w:i/>
              <w:iCs/>
              <w:noProof/>
              <w:sz w:val="20"/>
              <w:szCs w:val="20"/>
            </w:rPr>
          </w:pPr>
          <w:hyperlink w:anchor="_Toc94097531" w:history="1">
            <w:r w:rsidR="008E3905" w:rsidRPr="0015743A">
              <w:rPr>
                <w:rStyle w:val="Hyperlink"/>
                <w:b w:val="0"/>
                <w:bCs w:val="0"/>
                <w:i/>
                <w:iCs/>
                <w:noProof/>
                <w:sz w:val="18"/>
                <w:szCs w:val="18"/>
              </w:rPr>
              <w:t>d.</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Quorum of Discipline &amp; Appeals Committee Members</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_Toc94097531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4</w:t>
            </w:r>
            <w:r w:rsidR="008E3905" w:rsidRPr="0015743A">
              <w:rPr>
                <w:b w:val="0"/>
                <w:bCs w:val="0"/>
                <w:i/>
                <w:iCs/>
                <w:noProof/>
                <w:webHidden/>
                <w:sz w:val="18"/>
                <w:szCs w:val="18"/>
              </w:rPr>
              <w:fldChar w:fldCharType="end"/>
            </w:r>
          </w:hyperlink>
        </w:p>
        <w:p w14:paraId="12F51B96" w14:textId="3EB8DCE4" w:rsidR="008E3905" w:rsidRPr="0015743A" w:rsidRDefault="00000000">
          <w:pPr>
            <w:pStyle w:val="TOC2"/>
            <w:rPr>
              <w:rFonts w:eastAsiaTheme="minorEastAsia" w:cstheme="minorBidi"/>
              <w:b w:val="0"/>
              <w:bCs w:val="0"/>
              <w:i/>
              <w:iCs/>
              <w:noProof/>
              <w:sz w:val="20"/>
              <w:szCs w:val="20"/>
            </w:rPr>
          </w:pPr>
          <w:hyperlink w:anchor="_Toc94097532" w:history="1">
            <w:r w:rsidR="008E3905" w:rsidRPr="0015743A">
              <w:rPr>
                <w:rStyle w:val="Hyperlink"/>
                <w:b w:val="0"/>
                <w:bCs w:val="0"/>
                <w:i/>
                <w:iCs/>
                <w:noProof/>
                <w:sz w:val="18"/>
                <w:szCs w:val="18"/>
              </w:rPr>
              <w:t>e.</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Voting by Discipline &amp; Appeals Committee Members</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_Toc94097532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4</w:t>
            </w:r>
            <w:r w:rsidR="008E3905" w:rsidRPr="0015743A">
              <w:rPr>
                <w:b w:val="0"/>
                <w:bCs w:val="0"/>
                <w:i/>
                <w:iCs/>
                <w:noProof/>
                <w:webHidden/>
                <w:sz w:val="18"/>
                <w:szCs w:val="18"/>
              </w:rPr>
              <w:fldChar w:fldCharType="end"/>
            </w:r>
          </w:hyperlink>
        </w:p>
        <w:p w14:paraId="602FF8D8" w14:textId="50922241" w:rsidR="008E3905" w:rsidRPr="0015743A" w:rsidRDefault="00000000">
          <w:pPr>
            <w:pStyle w:val="TOC2"/>
            <w:rPr>
              <w:rFonts w:eastAsiaTheme="minorEastAsia" w:cstheme="minorBidi"/>
              <w:b w:val="0"/>
              <w:bCs w:val="0"/>
              <w:i/>
              <w:iCs/>
              <w:noProof/>
              <w:sz w:val="20"/>
              <w:szCs w:val="20"/>
            </w:rPr>
          </w:pPr>
          <w:hyperlink w:anchor="_Toc94097533" w:history="1">
            <w:r w:rsidR="008E3905" w:rsidRPr="0015743A">
              <w:rPr>
                <w:rStyle w:val="Hyperlink"/>
                <w:b w:val="0"/>
                <w:bCs w:val="0"/>
                <w:i/>
                <w:iCs/>
                <w:noProof/>
                <w:sz w:val="18"/>
                <w:szCs w:val="18"/>
              </w:rPr>
              <w:t>f.</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Conflicts of Interest</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_Toc94097533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4</w:t>
            </w:r>
            <w:r w:rsidR="008E3905" w:rsidRPr="0015743A">
              <w:rPr>
                <w:b w:val="0"/>
                <w:bCs w:val="0"/>
                <w:i/>
                <w:iCs/>
                <w:noProof/>
                <w:webHidden/>
                <w:sz w:val="18"/>
                <w:szCs w:val="18"/>
              </w:rPr>
              <w:fldChar w:fldCharType="end"/>
            </w:r>
          </w:hyperlink>
        </w:p>
        <w:p w14:paraId="2B6A6EE1" w14:textId="504BE40C" w:rsidR="008E3905" w:rsidRPr="0015743A" w:rsidRDefault="00000000" w:rsidP="008E3905">
          <w:pPr>
            <w:pStyle w:val="TOC1"/>
            <w:rPr>
              <w:rFonts w:eastAsiaTheme="minorEastAsia" w:cstheme="minorBidi"/>
              <w:noProof/>
              <w:sz w:val="20"/>
              <w:szCs w:val="20"/>
            </w:rPr>
          </w:pPr>
          <w:hyperlink w:anchor="_Toc94097534" w:history="1">
            <w:r w:rsidR="008E3905" w:rsidRPr="0015743A">
              <w:rPr>
                <w:rStyle w:val="Hyperlink"/>
                <w:noProof/>
                <w:sz w:val="20"/>
                <w:szCs w:val="20"/>
              </w:rPr>
              <w:t>Chapter III -</w:t>
            </w:r>
            <w:r w:rsidR="008E3905">
              <w:rPr>
                <w:rFonts w:eastAsiaTheme="minorEastAsia" w:cstheme="minorBidi"/>
                <w:noProof/>
                <w:sz w:val="20"/>
                <w:szCs w:val="20"/>
              </w:rPr>
              <w:t xml:space="preserve"> </w:t>
            </w:r>
            <w:r w:rsidR="008E3905" w:rsidRPr="0015743A">
              <w:rPr>
                <w:rStyle w:val="Hyperlink"/>
                <w:noProof/>
                <w:sz w:val="20"/>
                <w:szCs w:val="20"/>
              </w:rPr>
              <w:t>Jurisdiction</w:t>
            </w:r>
            <w:r w:rsidR="008E3905" w:rsidRPr="0015743A">
              <w:rPr>
                <w:noProof/>
                <w:webHidden/>
                <w:sz w:val="20"/>
                <w:szCs w:val="20"/>
              </w:rPr>
              <w:tab/>
            </w:r>
            <w:r w:rsidR="008E3905" w:rsidRPr="0015743A">
              <w:rPr>
                <w:noProof/>
                <w:webHidden/>
                <w:sz w:val="20"/>
                <w:szCs w:val="20"/>
              </w:rPr>
              <w:fldChar w:fldCharType="begin"/>
            </w:r>
            <w:r w:rsidR="008E3905" w:rsidRPr="0015743A">
              <w:rPr>
                <w:noProof/>
                <w:webHidden/>
                <w:sz w:val="20"/>
                <w:szCs w:val="20"/>
              </w:rPr>
              <w:instrText xml:space="preserve"> PAGEREF _Toc94097534 \h </w:instrText>
            </w:r>
            <w:r w:rsidR="008E3905" w:rsidRPr="0015743A">
              <w:rPr>
                <w:noProof/>
                <w:webHidden/>
                <w:sz w:val="20"/>
                <w:szCs w:val="20"/>
              </w:rPr>
            </w:r>
            <w:r w:rsidR="008E3905" w:rsidRPr="0015743A">
              <w:rPr>
                <w:noProof/>
                <w:webHidden/>
                <w:sz w:val="20"/>
                <w:szCs w:val="20"/>
              </w:rPr>
              <w:fldChar w:fldCharType="separate"/>
            </w:r>
            <w:r w:rsidR="00617449">
              <w:rPr>
                <w:noProof/>
                <w:webHidden/>
                <w:sz w:val="20"/>
                <w:szCs w:val="20"/>
              </w:rPr>
              <w:t>5</w:t>
            </w:r>
            <w:r w:rsidR="008E3905" w:rsidRPr="0015743A">
              <w:rPr>
                <w:noProof/>
                <w:webHidden/>
                <w:sz w:val="20"/>
                <w:szCs w:val="20"/>
              </w:rPr>
              <w:fldChar w:fldCharType="end"/>
            </w:r>
          </w:hyperlink>
        </w:p>
        <w:p w14:paraId="2D2C839C" w14:textId="4914BDCC" w:rsidR="008E3905" w:rsidRPr="0015743A" w:rsidRDefault="00000000">
          <w:pPr>
            <w:pStyle w:val="TOC2"/>
            <w:rPr>
              <w:rFonts w:eastAsiaTheme="minorEastAsia" w:cstheme="minorBidi"/>
              <w:b w:val="0"/>
              <w:bCs w:val="0"/>
              <w:i/>
              <w:iCs/>
              <w:noProof/>
              <w:sz w:val="20"/>
              <w:szCs w:val="20"/>
            </w:rPr>
          </w:pPr>
          <w:hyperlink w:anchor="_Toc94097535" w:history="1">
            <w:r w:rsidR="008E3905" w:rsidRPr="0015743A">
              <w:rPr>
                <w:rStyle w:val="Hyperlink"/>
                <w:b w:val="0"/>
                <w:bCs w:val="0"/>
                <w:i/>
                <w:iCs/>
                <w:noProof/>
                <w:sz w:val="18"/>
                <w:szCs w:val="18"/>
              </w:rPr>
              <w:t>a.</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Primary Jurisdiction</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_Toc94097535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5</w:t>
            </w:r>
            <w:r w:rsidR="008E3905" w:rsidRPr="0015743A">
              <w:rPr>
                <w:b w:val="0"/>
                <w:bCs w:val="0"/>
                <w:i/>
                <w:iCs/>
                <w:noProof/>
                <w:webHidden/>
                <w:sz w:val="18"/>
                <w:szCs w:val="18"/>
              </w:rPr>
              <w:fldChar w:fldCharType="end"/>
            </w:r>
          </w:hyperlink>
        </w:p>
        <w:p w14:paraId="1FC1B14B" w14:textId="1F4024BD" w:rsidR="008E3905" w:rsidRPr="0015743A" w:rsidRDefault="00000000">
          <w:pPr>
            <w:pStyle w:val="TOC2"/>
            <w:rPr>
              <w:rFonts w:eastAsiaTheme="minorEastAsia" w:cstheme="minorBidi"/>
              <w:b w:val="0"/>
              <w:bCs w:val="0"/>
              <w:i/>
              <w:iCs/>
              <w:noProof/>
              <w:sz w:val="20"/>
              <w:szCs w:val="20"/>
            </w:rPr>
          </w:pPr>
          <w:hyperlink w:anchor="_Toc94097539" w:history="1">
            <w:r w:rsidR="008E3905" w:rsidRPr="0015743A">
              <w:rPr>
                <w:rStyle w:val="Hyperlink"/>
                <w:b w:val="0"/>
                <w:bCs w:val="0"/>
                <w:i/>
                <w:iCs/>
                <w:noProof/>
                <w:sz w:val="18"/>
                <w:szCs w:val="18"/>
              </w:rPr>
              <w:t>b.</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Other Jurisdiction</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_Toc94097539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5</w:t>
            </w:r>
            <w:r w:rsidR="008E3905" w:rsidRPr="0015743A">
              <w:rPr>
                <w:b w:val="0"/>
                <w:bCs w:val="0"/>
                <w:i/>
                <w:iCs/>
                <w:noProof/>
                <w:webHidden/>
                <w:sz w:val="18"/>
                <w:szCs w:val="18"/>
              </w:rPr>
              <w:fldChar w:fldCharType="end"/>
            </w:r>
          </w:hyperlink>
        </w:p>
        <w:p w14:paraId="64BB57DF" w14:textId="4F96E4D8" w:rsidR="008E3905" w:rsidRPr="0015743A" w:rsidRDefault="00000000">
          <w:pPr>
            <w:pStyle w:val="TOC2"/>
            <w:rPr>
              <w:rFonts w:eastAsiaTheme="minorEastAsia" w:cstheme="minorBidi"/>
              <w:b w:val="0"/>
              <w:bCs w:val="0"/>
              <w:i/>
              <w:iCs/>
              <w:noProof/>
              <w:sz w:val="20"/>
              <w:szCs w:val="20"/>
            </w:rPr>
          </w:pPr>
          <w:hyperlink w:anchor="_Toc94097540" w:history="1">
            <w:r w:rsidR="008E3905" w:rsidRPr="0015743A">
              <w:rPr>
                <w:rStyle w:val="Hyperlink"/>
                <w:b w:val="0"/>
                <w:bCs w:val="0"/>
                <w:i/>
                <w:iCs/>
                <w:noProof/>
                <w:sz w:val="18"/>
                <w:szCs w:val="18"/>
              </w:rPr>
              <w:t>c.</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Appellate Jurisdiction</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_Toc94097540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5</w:t>
            </w:r>
            <w:r w:rsidR="008E3905" w:rsidRPr="0015743A">
              <w:rPr>
                <w:b w:val="0"/>
                <w:bCs w:val="0"/>
                <w:i/>
                <w:iCs/>
                <w:noProof/>
                <w:webHidden/>
                <w:sz w:val="18"/>
                <w:szCs w:val="18"/>
              </w:rPr>
              <w:fldChar w:fldCharType="end"/>
            </w:r>
          </w:hyperlink>
        </w:p>
        <w:p w14:paraId="0226E6C0" w14:textId="30D1024E" w:rsidR="008E3905" w:rsidRPr="0015743A" w:rsidRDefault="00000000" w:rsidP="008E3905">
          <w:pPr>
            <w:pStyle w:val="TOC1"/>
            <w:rPr>
              <w:rFonts w:eastAsiaTheme="minorEastAsia" w:cstheme="minorBidi"/>
              <w:noProof/>
              <w:sz w:val="20"/>
              <w:szCs w:val="20"/>
            </w:rPr>
          </w:pPr>
          <w:hyperlink w:anchor="_Toc94097541" w:history="1">
            <w:r w:rsidR="008E3905" w:rsidRPr="0015743A">
              <w:rPr>
                <w:rStyle w:val="Hyperlink"/>
                <w:noProof/>
                <w:sz w:val="20"/>
                <w:szCs w:val="20"/>
              </w:rPr>
              <w:t>Chapter IV -</w:t>
            </w:r>
            <w:r w:rsidR="008E3905">
              <w:rPr>
                <w:rFonts w:eastAsiaTheme="minorEastAsia" w:cstheme="minorBidi"/>
                <w:noProof/>
                <w:sz w:val="20"/>
                <w:szCs w:val="20"/>
              </w:rPr>
              <w:t xml:space="preserve"> </w:t>
            </w:r>
            <w:r w:rsidR="008E3905" w:rsidRPr="0015743A">
              <w:rPr>
                <w:rStyle w:val="Hyperlink"/>
                <w:noProof/>
                <w:sz w:val="20"/>
                <w:szCs w:val="20"/>
              </w:rPr>
              <w:t>Grievances</w:t>
            </w:r>
            <w:r w:rsidR="008E3905" w:rsidRPr="0015743A">
              <w:rPr>
                <w:noProof/>
                <w:webHidden/>
                <w:sz w:val="20"/>
                <w:szCs w:val="20"/>
              </w:rPr>
              <w:tab/>
            </w:r>
            <w:r w:rsidR="008E3905" w:rsidRPr="0015743A">
              <w:rPr>
                <w:noProof/>
                <w:webHidden/>
                <w:sz w:val="20"/>
                <w:szCs w:val="20"/>
              </w:rPr>
              <w:fldChar w:fldCharType="begin"/>
            </w:r>
            <w:r w:rsidR="008E3905" w:rsidRPr="0015743A">
              <w:rPr>
                <w:noProof/>
                <w:webHidden/>
                <w:sz w:val="20"/>
                <w:szCs w:val="20"/>
              </w:rPr>
              <w:instrText xml:space="preserve"> PAGEREF _Toc94097541 \h </w:instrText>
            </w:r>
            <w:r w:rsidR="008E3905" w:rsidRPr="0015743A">
              <w:rPr>
                <w:noProof/>
                <w:webHidden/>
                <w:sz w:val="20"/>
                <w:szCs w:val="20"/>
              </w:rPr>
            </w:r>
            <w:r w:rsidR="008E3905" w:rsidRPr="0015743A">
              <w:rPr>
                <w:noProof/>
                <w:webHidden/>
                <w:sz w:val="20"/>
                <w:szCs w:val="20"/>
              </w:rPr>
              <w:fldChar w:fldCharType="separate"/>
            </w:r>
            <w:r w:rsidR="00617449">
              <w:rPr>
                <w:noProof/>
                <w:webHidden/>
                <w:sz w:val="20"/>
                <w:szCs w:val="20"/>
              </w:rPr>
              <w:t>5</w:t>
            </w:r>
            <w:r w:rsidR="008E3905" w:rsidRPr="0015743A">
              <w:rPr>
                <w:noProof/>
                <w:webHidden/>
                <w:sz w:val="20"/>
                <w:szCs w:val="20"/>
              </w:rPr>
              <w:fldChar w:fldCharType="end"/>
            </w:r>
          </w:hyperlink>
        </w:p>
        <w:p w14:paraId="296EF3F9" w14:textId="33E0F421" w:rsidR="008E3905" w:rsidRPr="0015743A" w:rsidRDefault="00000000">
          <w:pPr>
            <w:pStyle w:val="TOC2"/>
            <w:rPr>
              <w:rFonts w:eastAsiaTheme="minorEastAsia" w:cstheme="minorBidi"/>
              <w:b w:val="0"/>
              <w:bCs w:val="0"/>
              <w:i/>
              <w:iCs/>
              <w:noProof/>
              <w:sz w:val="20"/>
              <w:szCs w:val="20"/>
            </w:rPr>
          </w:pPr>
          <w:hyperlink w:anchor="_Toc94097542" w:history="1">
            <w:r w:rsidR="008E3905" w:rsidRPr="0015743A">
              <w:rPr>
                <w:rStyle w:val="Hyperlink"/>
                <w:b w:val="0"/>
                <w:bCs w:val="0"/>
                <w:i/>
                <w:iCs/>
                <w:noProof/>
                <w:sz w:val="18"/>
                <w:szCs w:val="18"/>
              </w:rPr>
              <w:t>a.</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Grievance Process Overview</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_Toc94097542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5</w:t>
            </w:r>
            <w:r w:rsidR="008E3905" w:rsidRPr="0015743A">
              <w:rPr>
                <w:b w:val="0"/>
                <w:bCs w:val="0"/>
                <w:i/>
                <w:iCs/>
                <w:noProof/>
                <w:webHidden/>
                <w:sz w:val="18"/>
                <w:szCs w:val="18"/>
              </w:rPr>
              <w:fldChar w:fldCharType="end"/>
            </w:r>
          </w:hyperlink>
        </w:p>
        <w:p w14:paraId="20924EFC" w14:textId="703E2D0C" w:rsidR="008E3905" w:rsidRPr="0015743A" w:rsidRDefault="00000000">
          <w:pPr>
            <w:pStyle w:val="TOC2"/>
            <w:rPr>
              <w:rFonts w:eastAsiaTheme="minorEastAsia" w:cstheme="minorBidi"/>
              <w:b w:val="0"/>
              <w:bCs w:val="0"/>
              <w:i/>
              <w:iCs/>
              <w:noProof/>
              <w:sz w:val="20"/>
              <w:szCs w:val="20"/>
            </w:rPr>
          </w:pPr>
          <w:hyperlink w:anchor="_Toc94097543" w:history="1">
            <w:r w:rsidR="008E3905" w:rsidRPr="0015743A">
              <w:rPr>
                <w:rStyle w:val="Hyperlink"/>
                <w:b w:val="0"/>
                <w:bCs w:val="0"/>
                <w:i/>
                <w:iCs/>
                <w:noProof/>
                <w:sz w:val="18"/>
                <w:szCs w:val="18"/>
              </w:rPr>
              <w:t>b.</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Objective of the Discipline &amp; Appeals Committee in Determining Grievances</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_Toc94097543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6</w:t>
            </w:r>
            <w:r w:rsidR="008E3905" w:rsidRPr="0015743A">
              <w:rPr>
                <w:b w:val="0"/>
                <w:bCs w:val="0"/>
                <w:i/>
                <w:iCs/>
                <w:noProof/>
                <w:webHidden/>
                <w:sz w:val="18"/>
                <w:szCs w:val="18"/>
              </w:rPr>
              <w:fldChar w:fldCharType="end"/>
            </w:r>
          </w:hyperlink>
        </w:p>
        <w:p w14:paraId="27ECD484" w14:textId="3B92E58B" w:rsidR="008E3905" w:rsidRPr="0015743A" w:rsidRDefault="00000000">
          <w:pPr>
            <w:pStyle w:val="TOC2"/>
            <w:rPr>
              <w:rFonts w:eastAsiaTheme="minorEastAsia" w:cstheme="minorBidi"/>
              <w:b w:val="0"/>
              <w:bCs w:val="0"/>
              <w:i/>
              <w:iCs/>
              <w:noProof/>
              <w:sz w:val="20"/>
              <w:szCs w:val="20"/>
            </w:rPr>
          </w:pPr>
          <w:hyperlink w:anchor="_Toc94097544" w:history="1">
            <w:r w:rsidR="008E3905" w:rsidRPr="0015743A">
              <w:rPr>
                <w:rStyle w:val="Hyperlink"/>
                <w:b w:val="0"/>
                <w:bCs w:val="0"/>
                <w:i/>
                <w:iCs/>
                <w:noProof/>
                <w:sz w:val="18"/>
                <w:szCs w:val="18"/>
              </w:rPr>
              <w:t>c.</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Decision</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_Toc94097544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6</w:t>
            </w:r>
            <w:r w:rsidR="008E3905" w:rsidRPr="0015743A">
              <w:rPr>
                <w:b w:val="0"/>
                <w:bCs w:val="0"/>
                <w:i/>
                <w:iCs/>
                <w:noProof/>
                <w:webHidden/>
                <w:sz w:val="18"/>
                <w:szCs w:val="18"/>
              </w:rPr>
              <w:fldChar w:fldCharType="end"/>
            </w:r>
          </w:hyperlink>
        </w:p>
        <w:p w14:paraId="43A1A3EB" w14:textId="0BB8CA99" w:rsidR="008E3905" w:rsidRPr="0015743A" w:rsidRDefault="00000000">
          <w:pPr>
            <w:pStyle w:val="TOC2"/>
            <w:rPr>
              <w:rFonts w:eastAsiaTheme="minorEastAsia" w:cstheme="minorBidi"/>
              <w:b w:val="0"/>
              <w:bCs w:val="0"/>
              <w:i/>
              <w:iCs/>
              <w:noProof/>
              <w:sz w:val="20"/>
              <w:szCs w:val="20"/>
            </w:rPr>
          </w:pPr>
          <w:hyperlink w:anchor="_Toc94097545" w:history="1">
            <w:r w:rsidR="008E3905" w:rsidRPr="0015743A">
              <w:rPr>
                <w:rStyle w:val="Hyperlink"/>
                <w:b w:val="0"/>
                <w:bCs w:val="0"/>
                <w:i/>
                <w:iCs/>
                <w:noProof/>
                <w:sz w:val="18"/>
                <w:szCs w:val="18"/>
              </w:rPr>
              <w:t>d.</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Return of Grievance Filing Fees</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_Toc94097545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7</w:t>
            </w:r>
            <w:r w:rsidR="008E3905" w:rsidRPr="0015743A">
              <w:rPr>
                <w:b w:val="0"/>
                <w:bCs w:val="0"/>
                <w:i/>
                <w:iCs/>
                <w:noProof/>
                <w:webHidden/>
                <w:sz w:val="18"/>
                <w:szCs w:val="18"/>
              </w:rPr>
              <w:fldChar w:fldCharType="end"/>
            </w:r>
          </w:hyperlink>
        </w:p>
        <w:p w14:paraId="2B1A51A7" w14:textId="17AF0D2B" w:rsidR="008E3905" w:rsidRPr="0015743A" w:rsidRDefault="00000000" w:rsidP="008E3905">
          <w:pPr>
            <w:pStyle w:val="TOC1"/>
            <w:rPr>
              <w:rFonts w:eastAsiaTheme="minorEastAsia" w:cstheme="minorBidi"/>
              <w:noProof/>
              <w:sz w:val="20"/>
              <w:szCs w:val="20"/>
            </w:rPr>
          </w:pPr>
          <w:hyperlink w:anchor="_Toc94097546" w:history="1">
            <w:r w:rsidR="008E3905" w:rsidRPr="0015743A">
              <w:rPr>
                <w:rStyle w:val="Hyperlink"/>
                <w:noProof/>
                <w:sz w:val="20"/>
                <w:szCs w:val="20"/>
              </w:rPr>
              <w:t>Chapter V -</w:t>
            </w:r>
            <w:r w:rsidR="008E3905">
              <w:rPr>
                <w:rFonts w:eastAsiaTheme="minorEastAsia" w:cstheme="minorBidi"/>
                <w:noProof/>
                <w:sz w:val="20"/>
                <w:szCs w:val="20"/>
              </w:rPr>
              <w:t xml:space="preserve"> </w:t>
            </w:r>
            <w:r w:rsidR="008E3905" w:rsidRPr="0015743A">
              <w:rPr>
                <w:rStyle w:val="Hyperlink"/>
                <w:noProof/>
                <w:sz w:val="20"/>
                <w:szCs w:val="20"/>
              </w:rPr>
              <w:t>Appeals</w:t>
            </w:r>
            <w:r w:rsidR="008E3905" w:rsidRPr="0015743A">
              <w:rPr>
                <w:noProof/>
                <w:webHidden/>
                <w:sz w:val="20"/>
                <w:szCs w:val="20"/>
              </w:rPr>
              <w:tab/>
            </w:r>
            <w:r w:rsidR="008E3905" w:rsidRPr="0015743A">
              <w:rPr>
                <w:noProof/>
                <w:webHidden/>
                <w:sz w:val="20"/>
                <w:szCs w:val="20"/>
              </w:rPr>
              <w:fldChar w:fldCharType="begin"/>
            </w:r>
            <w:r w:rsidR="008E3905" w:rsidRPr="0015743A">
              <w:rPr>
                <w:noProof/>
                <w:webHidden/>
                <w:sz w:val="20"/>
                <w:szCs w:val="20"/>
              </w:rPr>
              <w:instrText xml:space="preserve"> PAGEREF _Toc94097546 \h </w:instrText>
            </w:r>
            <w:r w:rsidR="008E3905" w:rsidRPr="0015743A">
              <w:rPr>
                <w:noProof/>
                <w:webHidden/>
                <w:sz w:val="20"/>
                <w:szCs w:val="20"/>
              </w:rPr>
            </w:r>
            <w:r w:rsidR="008E3905" w:rsidRPr="0015743A">
              <w:rPr>
                <w:noProof/>
                <w:webHidden/>
                <w:sz w:val="20"/>
                <w:szCs w:val="20"/>
              </w:rPr>
              <w:fldChar w:fldCharType="separate"/>
            </w:r>
            <w:r w:rsidR="00617449">
              <w:rPr>
                <w:noProof/>
                <w:webHidden/>
                <w:sz w:val="20"/>
                <w:szCs w:val="20"/>
              </w:rPr>
              <w:t>7</w:t>
            </w:r>
            <w:r w:rsidR="008E3905" w:rsidRPr="0015743A">
              <w:rPr>
                <w:noProof/>
                <w:webHidden/>
                <w:sz w:val="20"/>
                <w:szCs w:val="20"/>
              </w:rPr>
              <w:fldChar w:fldCharType="end"/>
            </w:r>
          </w:hyperlink>
        </w:p>
        <w:p w14:paraId="2BBB40FF" w14:textId="5192CAFC" w:rsidR="008E3905" w:rsidRPr="0015743A" w:rsidRDefault="00000000">
          <w:pPr>
            <w:pStyle w:val="TOC2"/>
            <w:rPr>
              <w:rFonts w:eastAsiaTheme="minorEastAsia" w:cstheme="minorBidi"/>
              <w:b w:val="0"/>
              <w:bCs w:val="0"/>
              <w:i/>
              <w:iCs/>
              <w:noProof/>
              <w:sz w:val="20"/>
              <w:szCs w:val="20"/>
            </w:rPr>
          </w:pPr>
          <w:hyperlink w:anchor="_Toc94097547" w:history="1">
            <w:r w:rsidR="008E3905" w:rsidRPr="0015743A">
              <w:rPr>
                <w:rStyle w:val="Hyperlink"/>
                <w:b w:val="0"/>
                <w:bCs w:val="0"/>
                <w:i/>
                <w:iCs/>
                <w:noProof/>
                <w:sz w:val="18"/>
                <w:szCs w:val="18"/>
              </w:rPr>
              <w:t>a.</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Appeals Process Overview</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_Toc94097547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7</w:t>
            </w:r>
            <w:r w:rsidR="008E3905" w:rsidRPr="0015743A">
              <w:rPr>
                <w:b w:val="0"/>
                <w:bCs w:val="0"/>
                <w:i/>
                <w:iCs/>
                <w:noProof/>
                <w:webHidden/>
                <w:sz w:val="18"/>
                <w:szCs w:val="18"/>
              </w:rPr>
              <w:fldChar w:fldCharType="end"/>
            </w:r>
          </w:hyperlink>
        </w:p>
        <w:p w14:paraId="49B93B7F" w14:textId="22689C8B" w:rsidR="008E3905" w:rsidRPr="0015743A" w:rsidRDefault="00000000">
          <w:pPr>
            <w:pStyle w:val="TOC2"/>
            <w:rPr>
              <w:rFonts w:eastAsiaTheme="minorEastAsia" w:cstheme="minorBidi"/>
              <w:b w:val="0"/>
              <w:bCs w:val="0"/>
              <w:i/>
              <w:iCs/>
              <w:noProof/>
              <w:sz w:val="20"/>
              <w:szCs w:val="20"/>
            </w:rPr>
          </w:pPr>
          <w:hyperlink w:anchor="_Toc94097548" w:history="1">
            <w:r w:rsidR="008E3905" w:rsidRPr="0015743A">
              <w:rPr>
                <w:rStyle w:val="Hyperlink"/>
                <w:b w:val="0"/>
                <w:bCs w:val="0"/>
                <w:i/>
                <w:iCs/>
                <w:noProof/>
                <w:sz w:val="18"/>
                <w:szCs w:val="18"/>
              </w:rPr>
              <w:t>b.</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Objective of the Discipline &amp; Appeals Committee in Determining Appeals</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_Toc94097548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8</w:t>
            </w:r>
            <w:r w:rsidR="008E3905" w:rsidRPr="0015743A">
              <w:rPr>
                <w:b w:val="0"/>
                <w:bCs w:val="0"/>
                <w:i/>
                <w:iCs/>
                <w:noProof/>
                <w:webHidden/>
                <w:sz w:val="18"/>
                <w:szCs w:val="18"/>
              </w:rPr>
              <w:fldChar w:fldCharType="end"/>
            </w:r>
          </w:hyperlink>
        </w:p>
        <w:p w14:paraId="622C4E34" w14:textId="1553B6A3" w:rsidR="008E3905" w:rsidRPr="0015743A" w:rsidRDefault="00000000">
          <w:pPr>
            <w:pStyle w:val="TOC2"/>
            <w:rPr>
              <w:rFonts w:eastAsiaTheme="minorEastAsia" w:cstheme="minorBidi"/>
              <w:b w:val="0"/>
              <w:bCs w:val="0"/>
              <w:i/>
              <w:iCs/>
              <w:noProof/>
              <w:sz w:val="20"/>
              <w:szCs w:val="20"/>
            </w:rPr>
          </w:pPr>
          <w:hyperlink w:anchor="_Toc94097549" w:history="1">
            <w:r w:rsidR="008E3905" w:rsidRPr="0015743A">
              <w:rPr>
                <w:rStyle w:val="Hyperlink"/>
                <w:b w:val="0"/>
                <w:bCs w:val="0"/>
                <w:i/>
                <w:iCs/>
                <w:noProof/>
                <w:sz w:val="18"/>
                <w:szCs w:val="18"/>
              </w:rPr>
              <w:t>c.</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Five Standards of Appeal</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_Toc94097549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8</w:t>
            </w:r>
            <w:r w:rsidR="008E3905" w:rsidRPr="0015743A">
              <w:rPr>
                <w:b w:val="0"/>
                <w:bCs w:val="0"/>
                <w:i/>
                <w:iCs/>
                <w:noProof/>
                <w:webHidden/>
                <w:sz w:val="18"/>
                <w:szCs w:val="18"/>
              </w:rPr>
              <w:fldChar w:fldCharType="end"/>
            </w:r>
          </w:hyperlink>
        </w:p>
        <w:p w14:paraId="58C0FD47" w14:textId="54169475" w:rsidR="008E3905" w:rsidRPr="0015743A" w:rsidRDefault="00000000">
          <w:pPr>
            <w:pStyle w:val="TOC2"/>
            <w:rPr>
              <w:rFonts w:eastAsiaTheme="minorEastAsia" w:cstheme="minorBidi"/>
              <w:b w:val="0"/>
              <w:bCs w:val="0"/>
              <w:i/>
              <w:iCs/>
              <w:noProof/>
              <w:sz w:val="20"/>
              <w:szCs w:val="20"/>
            </w:rPr>
          </w:pPr>
          <w:hyperlink w:anchor="_Toc94097550" w:history="1">
            <w:r w:rsidR="008E3905" w:rsidRPr="0015743A">
              <w:rPr>
                <w:rStyle w:val="Hyperlink"/>
                <w:b w:val="0"/>
                <w:bCs w:val="0"/>
                <w:i/>
                <w:iCs/>
                <w:noProof/>
                <w:sz w:val="18"/>
                <w:szCs w:val="18"/>
              </w:rPr>
              <w:t>d.</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Decision</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_Toc94097550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8</w:t>
            </w:r>
            <w:r w:rsidR="008E3905" w:rsidRPr="0015743A">
              <w:rPr>
                <w:b w:val="0"/>
                <w:bCs w:val="0"/>
                <w:i/>
                <w:iCs/>
                <w:noProof/>
                <w:webHidden/>
                <w:sz w:val="18"/>
                <w:szCs w:val="18"/>
              </w:rPr>
              <w:fldChar w:fldCharType="end"/>
            </w:r>
          </w:hyperlink>
        </w:p>
        <w:p w14:paraId="7EC16534" w14:textId="17964E26" w:rsidR="008E3905" w:rsidRPr="0015743A" w:rsidRDefault="00000000">
          <w:pPr>
            <w:pStyle w:val="TOC2"/>
            <w:rPr>
              <w:rFonts w:eastAsiaTheme="minorEastAsia" w:cstheme="minorBidi"/>
              <w:b w:val="0"/>
              <w:bCs w:val="0"/>
              <w:i/>
              <w:iCs/>
              <w:noProof/>
              <w:sz w:val="20"/>
              <w:szCs w:val="20"/>
            </w:rPr>
          </w:pPr>
          <w:hyperlink w:anchor="_Toc94097551" w:history="1">
            <w:r w:rsidR="008E3905" w:rsidRPr="0015743A">
              <w:rPr>
                <w:rStyle w:val="Hyperlink"/>
                <w:b w:val="0"/>
                <w:bCs w:val="0"/>
                <w:i/>
                <w:iCs/>
                <w:noProof/>
                <w:sz w:val="18"/>
                <w:szCs w:val="18"/>
              </w:rPr>
              <w:t>e.</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Return of Appeal Fees</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_Toc94097551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9</w:t>
            </w:r>
            <w:r w:rsidR="008E3905" w:rsidRPr="0015743A">
              <w:rPr>
                <w:b w:val="0"/>
                <w:bCs w:val="0"/>
                <w:i/>
                <w:iCs/>
                <w:noProof/>
                <w:webHidden/>
                <w:sz w:val="18"/>
                <w:szCs w:val="18"/>
              </w:rPr>
              <w:fldChar w:fldCharType="end"/>
            </w:r>
          </w:hyperlink>
        </w:p>
        <w:p w14:paraId="5C5488FB" w14:textId="5B51EB56" w:rsidR="008E3905" w:rsidRPr="0015743A" w:rsidRDefault="00000000" w:rsidP="008E3905">
          <w:pPr>
            <w:pStyle w:val="TOC1"/>
            <w:rPr>
              <w:rFonts w:eastAsiaTheme="minorEastAsia" w:cstheme="minorBidi"/>
              <w:noProof/>
              <w:sz w:val="20"/>
              <w:szCs w:val="20"/>
            </w:rPr>
          </w:pPr>
          <w:hyperlink w:anchor="_Toc94097552" w:history="1">
            <w:r w:rsidR="008E3905" w:rsidRPr="0015743A">
              <w:rPr>
                <w:rStyle w:val="Hyperlink"/>
                <w:noProof/>
                <w:sz w:val="20"/>
                <w:szCs w:val="20"/>
              </w:rPr>
              <w:t>Chapter VI -</w:t>
            </w:r>
            <w:r w:rsidR="008E3905">
              <w:rPr>
                <w:rFonts w:eastAsiaTheme="minorEastAsia" w:cstheme="minorBidi"/>
                <w:noProof/>
                <w:sz w:val="20"/>
                <w:szCs w:val="20"/>
              </w:rPr>
              <w:t xml:space="preserve"> </w:t>
            </w:r>
            <w:r w:rsidR="008E3905" w:rsidRPr="0015743A">
              <w:rPr>
                <w:rStyle w:val="Hyperlink"/>
                <w:noProof/>
                <w:sz w:val="20"/>
                <w:szCs w:val="20"/>
              </w:rPr>
              <w:t xml:space="preserve">Appealing the Decision of the </w:t>
            </w:r>
            <w:r w:rsidR="00F432F6">
              <w:rPr>
                <w:rStyle w:val="Hyperlink"/>
                <w:noProof/>
                <w:sz w:val="20"/>
                <w:szCs w:val="20"/>
              </w:rPr>
              <w:t>[INSERT CLUB NAME]</w:t>
            </w:r>
            <w:r w:rsidR="008E3905" w:rsidRPr="0015743A">
              <w:rPr>
                <w:rStyle w:val="Hyperlink"/>
                <w:noProof/>
                <w:sz w:val="20"/>
                <w:szCs w:val="20"/>
              </w:rPr>
              <w:t xml:space="preserve"> Discipline &amp; Appeals Committee</w:t>
            </w:r>
            <w:r w:rsidR="008E3905" w:rsidRPr="0015743A">
              <w:rPr>
                <w:noProof/>
                <w:webHidden/>
                <w:sz w:val="20"/>
                <w:szCs w:val="20"/>
              </w:rPr>
              <w:tab/>
            </w:r>
            <w:r w:rsidR="008E3905" w:rsidRPr="0015743A">
              <w:rPr>
                <w:noProof/>
                <w:webHidden/>
                <w:sz w:val="20"/>
                <w:szCs w:val="20"/>
              </w:rPr>
              <w:fldChar w:fldCharType="begin"/>
            </w:r>
            <w:r w:rsidR="008E3905" w:rsidRPr="0015743A">
              <w:rPr>
                <w:noProof/>
                <w:webHidden/>
                <w:sz w:val="20"/>
                <w:szCs w:val="20"/>
              </w:rPr>
              <w:instrText xml:space="preserve"> PAGEREF _Toc94097552 \h </w:instrText>
            </w:r>
            <w:r w:rsidR="008E3905" w:rsidRPr="0015743A">
              <w:rPr>
                <w:noProof/>
                <w:webHidden/>
                <w:sz w:val="20"/>
                <w:szCs w:val="20"/>
              </w:rPr>
            </w:r>
            <w:r w:rsidR="008E3905" w:rsidRPr="0015743A">
              <w:rPr>
                <w:noProof/>
                <w:webHidden/>
                <w:sz w:val="20"/>
                <w:szCs w:val="20"/>
              </w:rPr>
              <w:fldChar w:fldCharType="separate"/>
            </w:r>
            <w:r w:rsidR="00617449">
              <w:rPr>
                <w:noProof/>
                <w:webHidden/>
                <w:sz w:val="20"/>
                <w:szCs w:val="20"/>
              </w:rPr>
              <w:t>9</w:t>
            </w:r>
            <w:r w:rsidR="008E3905" w:rsidRPr="0015743A">
              <w:rPr>
                <w:noProof/>
                <w:webHidden/>
                <w:sz w:val="20"/>
                <w:szCs w:val="20"/>
              </w:rPr>
              <w:fldChar w:fldCharType="end"/>
            </w:r>
          </w:hyperlink>
        </w:p>
        <w:p w14:paraId="3217E039" w14:textId="49AC9344" w:rsidR="008E3905" w:rsidRPr="0015743A" w:rsidRDefault="00000000">
          <w:pPr>
            <w:pStyle w:val="TOC2"/>
            <w:rPr>
              <w:rFonts w:eastAsiaTheme="minorEastAsia" w:cstheme="minorBidi"/>
              <w:b w:val="0"/>
              <w:bCs w:val="0"/>
              <w:i/>
              <w:iCs/>
              <w:noProof/>
              <w:sz w:val="20"/>
              <w:szCs w:val="20"/>
            </w:rPr>
          </w:pPr>
          <w:hyperlink w:anchor="_Toc94097553" w:history="1">
            <w:r w:rsidR="008E3905" w:rsidRPr="0015743A">
              <w:rPr>
                <w:rStyle w:val="Hyperlink"/>
                <w:b w:val="0"/>
                <w:bCs w:val="0"/>
                <w:i/>
                <w:iCs/>
                <w:noProof/>
                <w:sz w:val="18"/>
                <w:szCs w:val="18"/>
              </w:rPr>
              <w:t>a.</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Final Decision of New Jersey Youth Soccer</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_Toc94097553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9</w:t>
            </w:r>
            <w:r w:rsidR="008E3905" w:rsidRPr="0015743A">
              <w:rPr>
                <w:b w:val="0"/>
                <w:bCs w:val="0"/>
                <w:i/>
                <w:iCs/>
                <w:noProof/>
                <w:webHidden/>
                <w:sz w:val="18"/>
                <w:szCs w:val="18"/>
              </w:rPr>
              <w:fldChar w:fldCharType="end"/>
            </w:r>
          </w:hyperlink>
        </w:p>
        <w:p w14:paraId="5901B8C8" w14:textId="4A1FC8E5" w:rsidR="008E3905" w:rsidRPr="0015743A" w:rsidRDefault="00000000">
          <w:pPr>
            <w:pStyle w:val="TOC2"/>
            <w:rPr>
              <w:rFonts w:eastAsiaTheme="minorEastAsia" w:cstheme="minorBidi"/>
              <w:b w:val="0"/>
              <w:bCs w:val="0"/>
              <w:i/>
              <w:iCs/>
              <w:noProof/>
              <w:sz w:val="20"/>
              <w:szCs w:val="20"/>
            </w:rPr>
          </w:pPr>
          <w:hyperlink w:anchor="_Toc94097554" w:history="1">
            <w:r w:rsidR="008E3905" w:rsidRPr="0015743A">
              <w:rPr>
                <w:rStyle w:val="Hyperlink"/>
                <w:b w:val="0"/>
                <w:bCs w:val="0"/>
                <w:i/>
                <w:iCs/>
                <w:noProof/>
                <w:sz w:val="18"/>
                <w:szCs w:val="18"/>
              </w:rPr>
              <w:t>b.</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US Soccer Appeals Committee</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_Toc94097554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9</w:t>
            </w:r>
            <w:r w:rsidR="008E3905" w:rsidRPr="0015743A">
              <w:rPr>
                <w:b w:val="0"/>
                <w:bCs w:val="0"/>
                <w:i/>
                <w:iCs/>
                <w:noProof/>
                <w:webHidden/>
                <w:sz w:val="18"/>
                <w:szCs w:val="18"/>
              </w:rPr>
              <w:fldChar w:fldCharType="end"/>
            </w:r>
          </w:hyperlink>
        </w:p>
        <w:p w14:paraId="321AB4D6" w14:textId="5D6828FD" w:rsidR="008E3905" w:rsidRPr="0015743A" w:rsidRDefault="00000000" w:rsidP="008E3905">
          <w:pPr>
            <w:pStyle w:val="TOC1"/>
            <w:rPr>
              <w:rFonts w:eastAsiaTheme="minorEastAsia" w:cstheme="minorBidi"/>
              <w:noProof/>
              <w:sz w:val="20"/>
              <w:szCs w:val="20"/>
            </w:rPr>
          </w:pPr>
          <w:hyperlink w:anchor="_Toc94097555" w:history="1">
            <w:r w:rsidR="008E3905" w:rsidRPr="0015743A">
              <w:rPr>
                <w:rStyle w:val="Hyperlink"/>
                <w:noProof/>
                <w:sz w:val="20"/>
                <w:szCs w:val="20"/>
              </w:rPr>
              <w:t>Chapter VII -</w:t>
            </w:r>
            <w:r w:rsidR="008E3905">
              <w:rPr>
                <w:rFonts w:eastAsiaTheme="minorEastAsia" w:cstheme="minorBidi"/>
                <w:noProof/>
                <w:sz w:val="20"/>
                <w:szCs w:val="20"/>
              </w:rPr>
              <w:t xml:space="preserve"> </w:t>
            </w:r>
            <w:r w:rsidR="008E3905" w:rsidRPr="0015743A">
              <w:rPr>
                <w:rStyle w:val="Hyperlink"/>
                <w:noProof/>
                <w:sz w:val="20"/>
                <w:szCs w:val="20"/>
              </w:rPr>
              <w:t>Hearing Procedures</w:t>
            </w:r>
            <w:r w:rsidR="008E3905" w:rsidRPr="0015743A">
              <w:rPr>
                <w:noProof/>
                <w:webHidden/>
                <w:sz w:val="20"/>
                <w:szCs w:val="20"/>
              </w:rPr>
              <w:tab/>
            </w:r>
            <w:r w:rsidR="008E3905" w:rsidRPr="0015743A">
              <w:rPr>
                <w:noProof/>
                <w:webHidden/>
                <w:sz w:val="20"/>
                <w:szCs w:val="20"/>
              </w:rPr>
              <w:fldChar w:fldCharType="begin"/>
            </w:r>
            <w:r w:rsidR="008E3905" w:rsidRPr="0015743A">
              <w:rPr>
                <w:noProof/>
                <w:webHidden/>
                <w:sz w:val="20"/>
                <w:szCs w:val="20"/>
              </w:rPr>
              <w:instrText xml:space="preserve"> PAGEREF _Toc94097555 \h </w:instrText>
            </w:r>
            <w:r w:rsidR="008E3905" w:rsidRPr="0015743A">
              <w:rPr>
                <w:noProof/>
                <w:webHidden/>
                <w:sz w:val="20"/>
                <w:szCs w:val="20"/>
              </w:rPr>
            </w:r>
            <w:r w:rsidR="008E3905" w:rsidRPr="0015743A">
              <w:rPr>
                <w:noProof/>
                <w:webHidden/>
                <w:sz w:val="20"/>
                <w:szCs w:val="20"/>
              </w:rPr>
              <w:fldChar w:fldCharType="separate"/>
            </w:r>
            <w:r w:rsidR="00617449">
              <w:rPr>
                <w:noProof/>
                <w:webHidden/>
                <w:sz w:val="20"/>
                <w:szCs w:val="20"/>
              </w:rPr>
              <w:t>10</w:t>
            </w:r>
            <w:r w:rsidR="008E3905" w:rsidRPr="0015743A">
              <w:rPr>
                <w:noProof/>
                <w:webHidden/>
                <w:sz w:val="20"/>
                <w:szCs w:val="20"/>
              </w:rPr>
              <w:fldChar w:fldCharType="end"/>
            </w:r>
          </w:hyperlink>
        </w:p>
        <w:p w14:paraId="459849F6" w14:textId="1EAFDED0" w:rsidR="008E3905" w:rsidRPr="0015743A" w:rsidRDefault="00000000">
          <w:pPr>
            <w:pStyle w:val="TOC2"/>
            <w:rPr>
              <w:rFonts w:eastAsiaTheme="minorEastAsia" w:cstheme="minorBidi"/>
              <w:b w:val="0"/>
              <w:bCs w:val="0"/>
              <w:i/>
              <w:iCs/>
              <w:noProof/>
              <w:sz w:val="20"/>
              <w:szCs w:val="20"/>
            </w:rPr>
          </w:pPr>
          <w:hyperlink w:anchor="_Toc94097556" w:history="1">
            <w:r w:rsidR="008E3905" w:rsidRPr="0015743A">
              <w:rPr>
                <w:rStyle w:val="Hyperlink"/>
                <w:b w:val="0"/>
                <w:bCs w:val="0"/>
                <w:i/>
                <w:iCs/>
                <w:noProof/>
                <w:sz w:val="18"/>
                <w:szCs w:val="18"/>
              </w:rPr>
              <w:t>a.</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US Soccer Hearing Procedures</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_Toc94097556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10</w:t>
            </w:r>
            <w:r w:rsidR="008E3905" w:rsidRPr="0015743A">
              <w:rPr>
                <w:b w:val="0"/>
                <w:bCs w:val="0"/>
                <w:i/>
                <w:iCs/>
                <w:noProof/>
                <w:webHidden/>
                <w:sz w:val="18"/>
                <w:szCs w:val="18"/>
              </w:rPr>
              <w:fldChar w:fldCharType="end"/>
            </w:r>
          </w:hyperlink>
        </w:p>
        <w:p w14:paraId="7E5A427F" w14:textId="12A86D8B" w:rsidR="008E3905" w:rsidRPr="0015743A" w:rsidRDefault="00000000">
          <w:pPr>
            <w:pStyle w:val="TOC2"/>
            <w:rPr>
              <w:rFonts w:eastAsiaTheme="minorEastAsia" w:cstheme="minorBidi"/>
              <w:b w:val="0"/>
              <w:bCs w:val="0"/>
              <w:i/>
              <w:iCs/>
              <w:noProof/>
              <w:sz w:val="20"/>
              <w:szCs w:val="20"/>
            </w:rPr>
          </w:pPr>
          <w:hyperlink w:anchor="_Toc94097557" w:history="1">
            <w:r w:rsidR="008E3905" w:rsidRPr="0015743A">
              <w:rPr>
                <w:rStyle w:val="Hyperlink"/>
                <w:b w:val="0"/>
                <w:bCs w:val="0"/>
                <w:i/>
                <w:iCs/>
                <w:noProof/>
                <w:sz w:val="18"/>
                <w:szCs w:val="18"/>
              </w:rPr>
              <w:t>b.</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Burden of Proof</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_Toc94097557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10</w:t>
            </w:r>
            <w:r w:rsidR="008E3905" w:rsidRPr="0015743A">
              <w:rPr>
                <w:b w:val="0"/>
                <w:bCs w:val="0"/>
                <w:i/>
                <w:iCs/>
                <w:noProof/>
                <w:webHidden/>
                <w:sz w:val="18"/>
                <w:szCs w:val="18"/>
              </w:rPr>
              <w:fldChar w:fldCharType="end"/>
            </w:r>
          </w:hyperlink>
        </w:p>
        <w:p w14:paraId="67B6040F" w14:textId="430C7786" w:rsidR="008E3905" w:rsidRPr="0015743A" w:rsidRDefault="00000000">
          <w:pPr>
            <w:pStyle w:val="TOC2"/>
            <w:rPr>
              <w:rFonts w:eastAsiaTheme="minorEastAsia" w:cstheme="minorBidi"/>
              <w:b w:val="0"/>
              <w:bCs w:val="0"/>
              <w:i/>
              <w:iCs/>
              <w:noProof/>
              <w:sz w:val="20"/>
              <w:szCs w:val="20"/>
            </w:rPr>
          </w:pPr>
          <w:hyperlink w:anchor="_Toc94097558" w:history="1">
            <w:r w:rsidR="008E3905" w:rsidRPr="0015743A">
              <w:rPr>
                <w:rStyle w:val="Hyperlink"/>
                <w:b w:val="0"/>
                <w:bCs w:val="0"/>
                <w:i/>
                <w:iCs/>
                <w:noProof/>
                <w:sz w:val="18"/>
                <w:szCs w:val="18"/>
              </w:rPr>
              <w:t>c.</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Legal Representation Before the Adjudication Committee</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_Toc94097558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10</w:t>
            </w:r>
            <w:r w:rsidR="008E3905" w:rsidRPr="0015743A">
              <w:rPr>
                <w:b w:val="0"/>
                <w:bCs w:val="0"/>
                <w:i/>
                <w:iCs/>
                <w:noProof/>
                <w:webHidden/>
                <w:sz w:val="18"/>
                <w:szCs w:val="18"/>
              </w:rPr>
              <w:fldChar w:fldCharType="end"/>
            </w:r>
          </w:hyperlink>
        </w:p>
        <w:p w14:paraId="4CC6B274" w14:textId="7C181916" w:rsidR="008E3905" w:rsidRPr="0015743A" w:rsidRDefault="00000000">
          <w:pPr>
            <w:pStyle w:val="TOC2"/>
            <w:rPr>
              <w:rFonts w:eastAsiaTheme="minorEastAsia" w:cstheme="minorBidi"/>
              <w:b w:val="0"/>
              <w:bCs w:val="0"/>
              <w:i/>
              <w:iCs/>
              <w:noProof/>
              <w:sz w:val="20"/>
              <w:szCs w:val="20"/>
            </w:rPr>
          </w:pPr>
          <w:hyperlink w:anchor="_Toc94097559" w:history="1">
            <w:r w:rsidR="008E3905" w:rsidRPr="0015743A">
              <w:rPr>
                <w:rStyle w:val="Hyperlink"/>
                <w:b w:val="0"/>
                <w:bCs w:val="0"/>
                <w:i/>
                <w:iCs/>
                <w:noProof/>
                <w:sz w:val="18"/>
                <w:szCs w:val="18"/>
              </w:rPr>
              <w:t>d.</w:t>
            </w:r>
            <w:r w:rsidR="008E3905" w:rsidRPr="0015743A">
              <w:rPr>
                <w:rFonts w:eastAsiaTheme="minorEastAsia" w:cstheme="minorBidi"/>
                <w:b w:val="0"/>
                <w:bCs w:val="0"/>
                <w:i/>
                <w:iCs/>
                <w:noProof/>
                <w:sz w:val="20"/>
                <w:szCs w:val="20"/>
              </w:rPr>
              <w:tab/>
            </w:r>
            <w:r w:rsidR="008E3905" w:rsidRPr="0015743A">
              <w:rPr>
                <w:rStyle w:val="Hyperlink"/>
                <w:b w:val="0"/>
                <w:bCs w:val="0"/>
                <w:i/>
                <w:iCs/>
                <w:noProof/>
                <w:sz w:val="18"/>
                <w:szCs w:val="18"/>
              </w:rPr>
              <w:t>Audio Recordings, Video Recordings, and Transcripts</w:t>
            </w:r>
            <w:r w:rsidR="008E3905" w:rsidRPr="0015743A">
              <w:rPr>
                <w:b w:val="0"/>
                <w:bCs w:val="0"/>
                <w:i/>
                <w:iCs/>
                <w:noProof/>
                <w:webHidden/>
                <w:sz w:val="18"/>
                <w:szCs w:val="18"/>
              </w:rPr>
              <w:tab/>
            </w:r>
            <w:r w:rsidR="008E3905" w:rsidRPr="0015743A">
              <w:rPr>
                <w:b w:val="0"/>
                <w:bCs w:val="0"/>
                <w:i/>
                <w:iCs/>
                <w:noProof/>
                <w:webHidden/>
                <w:sz w:val="18"/>
                <w:szCs w:val="18"/>
              </w:rPr>
              <w:fldChar w:fldCharType="begin"/>
            </w:r>
            <w:r w:rsidR="008E3905" w:rsidRPr="0015743A">
              <w:rPr>
                <w:b w:val="0"/>
                <w:bCs w:val="0"/>
                <w:i/>
                <w:iCs/>
                <w:noProof/>
                <w:webHidden/>
                <w:sz w:val="18"/>
                <w:szCs w:val="18"/>
              </w:rPr>
              <w:instrText xml:space="preserve"> PAGEREF _Toc94097559 \h </w:instrText>
            </w:r>
            <w:r w:rsidR="008E3905" w:rsidRPr="0015743A">
              <w:rPr>
                <w:b w:val="0"/>
                <w:bCs w:val="0"/>
                <w:i/>
                <w:iCs/>
                <w:noProof/>
                <w:webHidden/>
                <w:sz w:val="18"/>
                <w:szCs w:val="18"/>
              </w:rPr>
            </w:r>
            <w:r w:rsidR="008E3905" w:rsidRPr="0015743A">
              <w:rPr>
                <w:b w:val="0"/>
                <w:bCs w:val="0"/>
                <w:i/>
                <w:iCs/>
                <w:noProof/>
                <w:webHidden/>
                <w:sz w:val="18"/>
                <w:szCs w:val="18"/>
              </w:rPr>
              <w:fldChar w:fldCharType="separate"/>
            </w:r>
            <w:r w:rsidR="00617449">
              <w:rPr>
                <w:b w:val="0"/>
                <w:bCs w:val="0"/>
                <w:i/>
                <w:iCs/>
                <w:noProof/>
                <w:webHidden/>
                <w:sz w:val="18"/>
                <w:szCs w:val="18"/>
              </w:rPr>
              <w:t>10</w:t>
            </w:r>
            <w:r w:rsidR="008E3905" w:rsidRPr="0015743A">
              <w:rPr>
                <w:b w:val="0"/>
                <w:bCs w:val="0"/>
                <w:i/>
                <w:iCs/>
                <w:noProof/>
                <w:webHidden/>
                <w:sz w:val="18"/>
                <w:szCs w:val="18"/>
              </w:rPr>
              <w:fldChar w:fldCharType="end"/>
            </w:r>
          </w:hyperlink>
        </w:p>
        <w:p w14:paraId="147971C4" w14:textId="7DB8E168" w:rsidR="00E97792" w:rsidRDefault="00E97792" w:rsidP="00620962">
          <w:pPr>
            <w:ind w:left="0"/>
          </w:pPr>
          <w:r w:rsidRPr="0015743A">
            <w:rPr>
              <w:b/>
              <w:bCs/>
              <w:noProof/>
              <w:sz w:val="13"/>
              <w:szCs w:val="13"/>
            </w:rPr>
            <w:fldChar w:fldCharType="end"/>
          </w:r>
        </w:p>
      </w:sdtContent>
    </w:sdt>
    <w:p w14:paraId="1F2B32CD" w14:textId="3D9DA9BA" w:rsidR="0053044D" w:rsidRDefault="003D32E9" w:rsidP="00F30229">
      <w:pPr>
        <w:pStyle w:val="Heading1"/>
      </w:pPr>
      <w:r w:rsidRPr="00160012">
        <w:br w:type="page"/>
      </w:r>
      <w:bookmarkStart w:id="0" w:name="_Toc94097523"/>
      <w:r w:rsidR="00160012" w:rsidRPr="00160012">
        <w:lastRenderedPageBreak/>
        <w:t>General</w:t>
      </w:r>
      <w:bookmarkEnd w:id="0"/>
    </w:p>
    <w:p w14:paraId="61666B25" w14:textId="77777777" w:rsidR="0053044D" w:rsidRPr="0053044D" w:rsidRDefault="0053044D" w:rsidP="00620962"/>
    <w:p w14:paraId="3BF717EC" w14:textId="4A3987E2" w:rsidR="003D32E9" w:rsidRPr="0053044D" w:rsidRDefault="003D32E9" w:rsidP="00620962">
      <w:pPr>
        <w:pStyle w:val="Heading2"/>
      </w:pPr>
      <w:bookmarkStart w:id="1" w:name="_Toc94097524"/>
      <w:r w:rsidRPr="0053044D">
        <w:t>Purpose of the Manual</w:t>
      </w:r>
      <w:bookmarkEnd w:id="1"/>
    </w:p>
    <w:p w14:paraId="115D7C9F" w14:textId="77777777" w:rsidR="003D32E9" w:rsidRPr="0053044D" w:rsidRDefault="003D32E9" w:rsidP="00F30229">
      <w:r w:rsidRPr="0053044D">
        <w:t xml:space="preserve">The </w:t>
      </w:r>
      <w:r w:rsidRPr="00620962">
        <w:t>purpose</w:t>
      </w:r>
      <w:r w:rsidRPr="0053044D">
        <w:t xml:space="preserve"> of the Discipline &amp; Appeals Manual is to provide an overview of the Discipline &amp; Appeals Committee and its procedures. It is a guide and is not intended to confer any rights.</w:t>
      </w:r>
    </w:p>
    <w:p w14:paraId="4A82A8F7" w14:textId="77777777" w:rsidR="003D32E9" w:rsidRPr="00160012" w:rsidRDefault="003D32E9" w:rsidP="00F30229"/>
    <w:p w14:paraId="1198F755" w14:textId="1CDF8746" w:rsidR="003D32E9" w:rsidRPr="00160012" w:rsidRDefault="003D32E9" w:rsidP="00620962">
      <w:pPr>
        <w:pStyle w:val="Heading2"/>
      </w:pPr>
      <w:bookmarkStart w:id="2" w:name="_Toc94097525"/>
      <w:r w:rsidRPr="00160012">
        <w:t xml:space="preserve">Policy of </w:t>
      </w:r>
      <w:r w:rsidR="00F432F6">
        <w:t>[INSERT CLUB NAME]</w:t>
      </w:r>
      <w:bookmarkEnd w:id="2"/>
    </w:p>
    <w:p w14:paraId="34552510" w14:textId="3FA19DD6" w:rsidR="003D32E9" w:rsidRPr="00160012" w:rsidRDefault="003D32E9" w:rsidP="00F30229">
      <w:r w:rsidRPr="00160012">
        <w:t xml:space="preserve">It is the policy of </w:t>
      </w:r>
      <w:r w:rsidR="00F432F6">
        <w:t>[INSERT CLUB NAME]</w:t>
      </w:r>
      <w:r w:rsidRPr="00160012">
        <w:t xml:space="preserve"> to guarantee due process to all members of the </w:t>
      </w:r>
      <w:r w:rsidR="00F432F6">
        <w:t>club</w:t>
      </w:r>
      <w:r w:rsidRPr="00160012">
        <w:t xml:space="preserve">. Individuals involved in any </w:t>
      </w:r>
      <w:r w:rsidRPr="00160012">
        <w:rPr>
          <w:noProof/>
        </w:rPr>
        <w:t>process</w:t>
      </w:r>
      <w:r w:rsidRPr="00160012">
        <w:t xml:space="preserve"> of the Discipline &amp; Appeals Committee or any </w:t>
      </w:r>
      <w:r w:rsidRPr="00160012">
        <w:rPr>
          <w:noProof/>
        </w:rPr>
        <w:t>process</w:t>
      </w:r>
      <w:r w:rsidRPr="00160012">
        <w:t xml:space="preserve"> of </w:t>
      </w:r>
      <w:r w:rsidR="00F432F6">
        <w:t>[INSERT CLUB NAME]</w:t>
      </w:r>
      <w:r w:rsidRPr="00160012">
        <w:t xml:space="preserve"> member organizations, programs, and activities are entitled to receive copies of all materials relevant to the case in question, to be afforded due process, and to have the matter adjudicated within established or reasonable timeframes, usually within 30 days. Failure of any member to comply with </w:t>
      </w:r>
      <w:r w:rsidR="00F432F6">
        <w:t>[INSERT CLUB NAME]</w:t>
      </w:r>
      <w:r w:rsidRPr="00160012">
        <w:t xml:space="preserve">’ requirements may result in disciplinary action being taken against that </w:t>
      </w:r>
      <w:r w:rsidR="00F432F6">
        <w:t>member</w:t>
      </w:r>
      <w:r w:rsidRPr="00160012">
        <w:t>.</w:t>
      </w:r>
    </w:p>
    <w:p w14:paraId="417B9E98" w14:textId="77777777" w:rsidR="003D32E9" w:rsidRPr="00160012" w:rsidRDefault="003D32E9" w:rsidP="00F30229"/>
    <w:p w14:paraId="50ACDB58" w14:textId="68DDA8C4" w:rsidR="003D32E9" w:rsidRPr="00160012" w:rsidRDefault="003D32E9" w:rsidP="009804D3">
      <w:r w:rsidRPr="00160012">
        <w:t xml:space="preserve">Per the </w:t>
      </w:r>
      <w:r w:rsidR="00F432F6">
        <w:t>[INSERT CLUB NAME]</w:t>
      </w:r>
      <w:r w:rsidRPr="00160012">
        <w:t xml:space="preserve"> Bylaws:  </w:t>
      </w:r>
    </w:p>
    <w:p w14:paraId="2CE38DDA" w14:textId="45B1C373" w:rsidR="009804D3" w:rsidRPr="00620962" w:rsidRDefault="009804D3" w:rsidP="00620962">
      <w:pPr>
        <w:pStyle w:val="Quote"/>
        <w:jc w:val="left"/>
        <w:rPr>
          <w:color w:val="000000" w:themeColor="text1"/>
        </w:rPr>
      </w:pPr>
      <w:r w:rsidRPr="00620962">
        <w:rPr>
          <w:color w:val="000000" w:themeColor="text1"/>
        </w:rPr>
        <w:t xml:space="preserve">“The </w:t>
      </w:r>
      <w:r w:rsidR="00F432F6">
        <w:rPr>
          <w:color w:val="000000" w:themeColor="text1"/>
        </w:rPr>
        <w:t>[INSERT CLUB NAME]</w:t>
      </w:r>
      <w:r w:rsidRPr="00620962">
        <w:rPr>
          <w:color w:val="000000" w:themeColor="text1"/>
        </w:rPr>
        <w:t xml:space="preserve"> shall conduct its business with due respect for the spirit of the game and for the benefit of the players. </w:t>
      </w:r>
    </w:p>
    <w:p w14:paraId="351FA628" w14:textId="406318E4" w:rsidR="009804D3" w:rsidRPr="00620962" w:rsidRDefault="009804D3" w:rsidP="00620962">
      <w:pPr>
        <w:pStyle w:val="Quote"/>
        <w:ind w:left="1440"/>
        <w:jc w:val="left"/>
        <w:rPr>
          <w:color w:val="000000" w:themeColor="text1"/>
        </w:rPr>
      </w:pPr>
      <w:r w:rsidRPr="00620962">
        <w:rPr>
          <w:color w:val="000000" w:themeColor="text1"/>
        </w:rPr>
        <w:t xml:space="preserve">A. A request for disciplinary action or an appeal referred to </w:t>
      </w:r>
      <w:r w:rsidR="00F432F6">
        <w:rPr>
          <w:color w:val="000000" w:themeColor="text1"/>
        </w:rPr>
        <w:t>[INSERT CLUB NAME]</w:t>
      </w:r>
      <w:r w:rsidRPr="00620962">
        <w:rPr>
          <w:color w:val="000000" w:themeColor="text1"/>
        </w:rPr>
        <w:t xml:space="preserve"> shall be handled by the Appeals and Discipline Committee. </w:t>
      </w:r>
    </w:p>
    <w:p w14:paraId="30456AE8" w14:textId="77777777" w:rsidR="009804D3" w:rsidRPr="00620962" w:rsidRDefault="009804D3" w:rsidP="00620962">
      <w:pPr>
        <w:pStyle w:val="Quote"/>
        <w:ind w:left="1440"/>
        <w:jc w:val="left"/>
        <w:rPr>
          <w:color w:val="000000" w:themeColor="text1"/>
        </w:rPr>
      </w:pPr>
      <w:r w:rsidRPr="00620962">
        <w:rPr>
          <w:color w:val="000000" w:themeColor="text1"/>
        </w:rPr>
        <w:t xml:space="preserve">B. A request for disciplinary action involving the abuse or assault of a referee shall be handled by the Appeals and Discipline Committee. </w:t>
      </w:r>
    </w:p>
    <w:p w14:paraId="044729BE" w14:textId="193A2843" w:rsidR="0053044D" w:rsidRPr="00160012" w:rsidRDefault="009804D3" w:rsidP="00620962">
      <w:pPr>
        <w:pStyle w:val="Quote"/>
        <w:ind w:left="1440"/>
        <w:jc w:val="left"/>
      </w:pPr>
      <w:r w:rsidRPr="00620962">
        <w:rPr>
          <w:color w:val="000000" w:themeColor="text1"/>
        </w:rPr>
        <w:t xml:space="preserve">C. Discipline of elected </w:t>
      </w:r>
      <w:r w:rsidR="00FA14A3">
        <w:rPr>
          <w:color w:val="000000" w:themeColor="text1"/>
        </w:rPr>
        <w:t>Board Members</w:t>
      </w:r>
      <w:r w:rsidRPr="00620962">
        <w:rPr>
          <w:color w:val="000000" w:themeColor="text1"/>
        </w:rPr>
        <w:t xml:space="preserve"> for administrative issues shall be handled by the Board of Directors. Appeals of decisions by the Board of Directors shall be referred to </w:t>
      </w:r>
      <w:r w:rsidR="00FA14A3">
        <w:rPr>
          <w:color w:val="000000" w:themeColor="text1"/>
        </w:rPr>
        <w:t>New Jersey Youth Soccer</w:t>
      </w:r>
      <w:r w:rsidRPr="00620962">
        <w:rPr>
          <w:color w:val="000000" w:themeColor="text1"/>
        </w:rPr>
        <w:t>”</w:t>
      </w:r>
    </w:p>
    <w:p w14:paraId="19E83FA6" w14:textId="77777777" w:rsidR="003D32E9" w:rsidRPr="00160012" w:rsidRDefault="003D32E9" w:rsidP="00620962">
      <w:pPr>
        <w:ind w:left="0"/>
      </w:pPr>
    </w:p>
    <w:p w14:paraId="7DDE79D9" w14:textId="77777777" w:rsidR="003D32E9" w:rsidRPr="00160012" w:rsidRDefault="003D32E9" w:rsidP="00620962">
      <w:pPr>
        <w:pStyle w:val="Heading2"/>
      </w:pPr>
      <w:bookmarkStart w:id="3" w:name="_Toc94097526"/>
      <w:r w:rsidRPr="00160012">
        <w:rPr>
          <w:noProof/>
        </w:rPr>
        <w:t>Objective</w:t>
      </w:r>
      <w:r w:rsidRPr="00160012">
        <w:t xml:space="preserve"> of the Adjudication Process</w:t>
      </w:r>
      <w:bookmarkEnd w:id="3"/>
    </w:p>
    <w:p w14:paraId="666585B0" w14:textId="611464C6" w:rsidR="003D32E9" w:rsidRPr="0053044D" w:rsidRDefault="003D32E9" w:rsidP="00F30229">
      <w:r w:rsidRPr="0053044D">
        <w:t xml:space="preserve">The </w:t>
      </w:r>
      <w:r w:rsidRPr="00620962">
        <w:t>objective</w:t>
      </w:r>
      <w:r w:rsidRPr="0053044D">
        <w:t xml:space="preserve"> of the </w:t>
      </w:r>
      <w:r w:rsidR="00F432F6">
        <w:t>[INSERT CLUB NAME]</w:t>
      </w:r>
      <w:r w:rsidRPr="0053044D">
        <w:t xml:space="preserve"> Discipline &amp; Appeals process is to provide fair consideration of matters in dispute within the family of </w:t>
      </w:r>
      <w:r w:rsidR="00F432F6">
        <w:t>[INSERT CLUB NAME]</w:t>
      </w:r>
      <w:r w:rsidRPr="0053044D">
        <w:t xml:space="preserve">.  Embodied in this objective is the notion that every member of </w:t>
      </w:r>
      <w:r w:rsidR="00F432F6">
        <w:t>[INSERT CLUB NAME]</w:t>
      </w:r>
      <w:r w:rsidR="0053044D" w:rsidRPr="0053044D">
        <w:t xml:space="preserve"> </w:t>
      </w:r>
      <w:r w:rsidRPr="0053044D">
        <w:t xml:space="preserve">will receive a fair, impartial, </w:t>
      </w:r>
      <w:r w:rsidRPr="00620962">
        <w:t>objective</w:t>
      </w:r>
      <w:r w:rsidRPr="0053044D">
        <w:t>, and timely hearing of any complaint or appeal which has standing</w:t>
      </w:r>
      <w:r w:rsidR="0053044D" w:rsidRPr="0053044D">
        <w:t xml:space="preserve"> </w:t>
      </w:r>
      <w:r w:rsidRPr="0053044D">
        <w:t xml:space="preserve">before any adjudication body, and access to </w:t>
      </w:r>
      <w:proofErr w:type="gramStart"/>
      <w:r w:rsidRPr="00620962">
        <w:t>any and all</w:t>
      </w:r>
      <w:proofErr w:type="gramEnd"/>
      <w:r w:rsidRPr="0053044D">
        <w:t xml:space="preserve"> materials relevant to the matter in dispute. </w:t>
      </w:r>
      <w:r w:rsidR="00F432F6">
        <w:t>[INSERT CLUB NAME]</w:t>
      </w:r>
      <w:r w:rsidRPr="0053044D">
        <w:t xml:space="preserve"> strives to achieve both objective and subjective procedural justice. Objective procedural justice concerns the capacity of a process to provide a balanced opportunity to the contestants to be informed and to be heard; subjective procedural justice concerns the capacity of the process to ensure objective and even-handed judgments measured against known or rationally </w:t>
      </w:r>
      <w:r w:rsidRPr="00620962">
        <w:t>dis</w:t>
      </w:r>
      <w:r w:rsidR="00287D31" w:rsidRPr="00620962">
        <w:t>cernible</w:t>
      </w:r>
      <w:r w:rsidRPr="0053044D">
        <w:t xml:space="preserve"> rules.</w:t>
      </w:r>
    </w:p>
    <w:p w14:paraId="5FC6A7FF" w14:textId="77777777" w:rsidR="003D32E9" w:rsidRPr="00160012" w:rsidRDefault="003D32E9" w:rsidP="00F30229"/>
    <w:p w14:paraId="05F801EC" w14:textId="1F06055B" w:rsidR="003D32E9" w:rsidRPr="0053044D" w:rsidRDefault="003D32E9" w:rsidP="00F30229">
      <w:r w:rsidRPr="0053044D">
        <w:t xml:space="preserve">It is also a goal of </w:t>
      </w:r>
      <w:r w:rsidR="00F432F6">
        <w:t>[INSERT CLUB NAME]</w:t>
      </w:r>
      <w:r w:rsidRPr="0053044D">
        <w:t xml:space="preserve"> to maintain a system of dispute resolution that comports with its character as a</w:t>
      </w:r>
      <w:r w:rsidR="0053044D" w:rsidRPr="0053044D">
        <w:t xml:space="preserve"> </w:t>
      </w:r>
      <w:r w:rsidRPr="0053044D">
        <w:t xml:space="preserve">volunteer organization that emphasizes sportsmanship. To that end, </w:t>
      </w:r>
      <w:r w:rsidR="00F432F6">
        <w:t>[INSERT CLUB NAME]</w:t>
      </w:r>
      <w:r w:rsidRPr="0053044D">
        <w:t xml:space="preserve"> strives to avoid overly formalistic, complex, or litigious procedures. US Soccer requires its member organizations</w:t>
      </w:r>
      <w:r w:rsidR="0053044D" w:rsidRPr="0053044D">
        <w:t xml:space="preserve"> </w:t>
      </w:r>
      <w:r w:rsidRPr="0053044D">
        <w:t xml:space="preserve">to minimize the number of steps an appellant must complete </w:t>
      </w:r>
      <w:proofErr w:type="gramStart"/>
      <w:r w:rsidRPr="00620962">
        <w:t>in order to</w:t>
      </w:r>
      <w:proofErr w:type="gramEnd"/>
      <w:r w:rsidRPr="0053044D">
        <w:t xml:space="preserve"> receive a final ruling. </w:t>
      </w:r>
      <w:r w:rsidR="00F432F6">
        <w:t>[INSERT CLUB NAME]</w:t>
      </w:r>
      <w:r w:rsidR="0053044D">
        <w:t xml:space="preserve"> </w:t>
      </w:r>
      <w:r w:rsidRPr="0053044D">
        <w:t xml:space="preserve">expects decisions to </w:t>
      </w:r>
      <w:r w:rsidRPr="00620962">
        <w:t>be made</w:t>
      </w:r>
      <w:r w:rsidRPr="0053044D">
        <w:t xml:space="preserve"> by the lowest possible administrative level followed by no more than one</w:t>
      </w:r>
      <w:r w:rsidR="0053044D" w:rsidRPr="0053044D">
        <w:t xml:space="preserve"> </w:t>
      </w:r>
      <w:r w:rsidRPr="0053044D">
        <w:t xml:space="preserve">appeal below the level of </w:t>
      </w:r>
      <w:r w:rsidRPr="0053044D">
        <w:lastRenderedPageBreak/>
        <w:t xml:space="preserve">the Discipline &amp; Appeals Committee. The final appeal in </w:t>
      </w:r>
      <w:r w:rsidR="00F432F6">
        <w:t>[INSERT CLUB NAME]</w:t>
      </w:r>
      <w:r w:rsidRPr="0053044D">
        <w:t xml:space="preserve"> is to the</w:t>
      </w:r>
      <w:r w:rsidR="0053044D" w:rsidRPr="0053044D">
        <w:t xml:space="preserve"> </w:t>
      </w:r>
      <w:r w:rsidRPr="0053044D">
        <w:t>Discipline &amp; Appeals Committee.</w:t>
      </w:r>
    </w:p>
    <w:p w14:paraId="24B7E89A" w14:textId="178D403E" w:rsidR="003D32E9" w:rsidRPr="00160012" w:rsidRDefault="003D32E9" w:rsidP="00F30229"/>
    <w:p w14:paraId="3E632B25" w14:textId="548118D8" w:rsidR="003D32E9" w:rsidRPr="00160012" w:rsidRDefault="003D32E9" w:rsidP="00620962">
      <w:pPr>
        <w:pStyle w:val="Heading1"/>
      </w:pPr>
      <w:bookmarkStart w:id="4" w:name="_Toc94097527"/>
      <w:r w:rsidRPr="00160012">
        <w:t>Discipline &amp; Appeals Committee</w:t>
      </w:r>
      <w:bookmarkEnd w:id="4"/>
    </w:p>
    <w:p w14:paraId="73577037" w14:textId="77777777" w:rsidR="003D32E9" w:rsidRPr="00160012" w:rsidRDefault="003D32E9" w:rsidP="00F30229"/>
    <w:p w14:paraId="7C78D3CE" w14:textId="77777777" w:rsidR="003D32E9" w:rsidRPr="00160012" w:rsidRDefault="003D32E9" w:rsidP="00620962">
      <w:pPr>
        <w:pStyle w:val="Heading2"/>
      </w:pPr>
      <w:bookmarkStart w:id="5" w:name="_Toc94097528"/>
      <w:r w:rsidRPr="00160012">
        <w:t xml:space="preserve">Purpose of the </w:t>
      </w:r>
      <w:r w:rsidRPr="00160012">
        <w:rPr>
          <w:szCs w:val="24"/>
        </w:rPr>
        <w:t xml:space="preserve">Discipline &amp; Appeals </w:t>
      </w:r>
      <w:r w:rsidRPr="00160012">
        <w:t>Committee</w:t>
      </w:r>
      <w:bookmarkEnd w:id="5"/>
    </w:p>
    <w:p w14:paraId="17BF1A08" w14:textId="1E5FF691" w:rsidR="008A1BEF" w:rsidRDefault="00F432F6" w:rsidP="008A1BEF">
      <w:r>
        <w:t>T</w:t>
      </w:r>
      <w:r w:rsidR="008A1BEF" w:rsidRPr="008A1BEF">
        <w:t xml:space="preserve">he purpose of this Committee shall be: </w:t>
      </w:r>
    </w:p>
    <w:p w14:paraId="418DD0C8" w14:textId="77777777" w:rsidR="008A1BEF" w:rsidRDefault="008A1BEF" w:rsidP="008A1BEF"/>
    <w:p w14:paraId="1DB48513" w14:textId="0E272A2E" w:rsidR="008A1BEF" w:rsidRDefault="008A1BEF" w:rsidP="00620962">
      <w:pPr>
        <w:pStyle w:val="ListParagraph"/>
        <w:numPr>
          <w:ilvl w:val="0"/>
          <w:numId w:val="19"/>
        </w:numPr>
      </w:pPr>
      <w:r w:rsidRPr="008A1BEF">
        <w:t xml:space="preserve">To guarantee the rights of individuals to participate and compete. </w:t>
      </w:r>
    </w:p>
    <w:p w14:paraId="048BA093" w14:textId="439C7EE8" w:rsidR="008A1BEF" w:rsidRPr="00160012" w:rsidRDefault="008A1BEF" w:rsidP="00F432F6">
      <w:pPr>
        <w:pStyle w:val="ListParagraph"/>
        <w:numPr>
          <w:ilvl w:val="0"/>
          <w:numId w:val="19"/>
        </w:numPr>
      </w:pPr>
      <w:r w:rsidRPr="008A1BEF">
        <w:t xml:space="preserve">To conduct discipline hearings of </w:t>
      </w:r>
      <w:r w:rsidR="00F432F6">
        <w:t>club l</w:t>
      </w:r>
      <w:r w:rsidRPr="008A1BEF">
        <w:t xml:space="preserve">evel actions of players, coaches, administrators, teams and clubs.  </w:t>
      </w:r>
    </w:p>
    <w:p w14:paraId="57E28935" w14:textId="77777777" w:rsidR="003D32E9" w:rsidRPr="00160012" w:rsidRDefault="003D32E9" w:rsidP="00F30229"/>
    <w:p w14:paraId="28B69CE8" w14:textId="77777777" w:rsidR="003D32E9" w:rsidRPr="00160012" w:rsidRDefault="003D32E9" w:rsidP="00620962">
      <w:pPr>
        <w:pStyle w:val="Heading2"/>
      </w:pPr>
      <w:bookmarkStart w:id="6" w:name="_Toc94097529"/>
      <w:r w:rsidRPr="00160012">
        <w:rPr>
          <w:noProof/>
        </w:rPr>
        <w:t>Objective</w:t>
      </w:r>
      <w:r w:rsidRPr="00160012">
        <w:t xml:space="preserve"> of the </w:t>
      </w:r>
      <w:r w:rsidRPr="00160012">
        <w:rPr>
          <w:szCs w:val="24"/>
        </w:rPr>
        <w:t xml:space="preserve">Discipline &amp; Appeals </w:t>
      </w:r>
      <w:r w:rsidRPr="00160012">
        <w:t>Committee</w:t>
      </w:r>
      <w:bookmarkEnd w:id="6"/>
    </w:p>
    <w:p w14:paraId="00AE4448" w14:textId="2D8C0221" w:rsidR="003D32E9" w:rsidRDefault="003D32E9" w:rsidP="00F30229">
      <w:r w:rsidRPr="00160012">
        <w:t xml:space="preserve">The objective of the </w:t>
      </w:r>
      <w:r w:rsidR="00F432F6">
        <w:t>[INSERT CLUB NAME]</w:t>
      </w:r>
      <w:r w:rsidRPr="00160012">
        <w:t xml:space="preserve"> discipline &amp; appeals process is to provide fair consideration of matters in dispute within the family of </w:t>
      </w:r>
      <w:r w:rsidR="00F432F6">
        <w:t>[INSERT CLUB NAME]</w:t>
      </w:r>
      <w:r w:rsidRPr="00160012">
        <w:t xml:space="preserve">. Embodied in this objective is the notion that every member of </w:t>
      </w:r>
      <w:r w:rsidR="00F432F6">
        <w:t>[INSERT CLUB NAME]</w:t>
      </w:r>
      <w:r w:rsidR="00B7369C" w:rsidRPr="00160012">
        <w:t xml:space="preserve"> </w:t>
      </w:r>
      <w:r w:rsidRPr="00160012">
        <w:t>will receive a fair, impartial, objective, and timely hearing of any complaint or appeal which has standing</w:t>
      </w:r>
      <w:r w:rsidR="00B7369C" w:rsidRPr="00160012">
        <w:t xml:space="preserve"> </w:t>
      </w:r>
      <w:r w:rsidRPr="00160012">
        <w:t xml:space="preserve">before any adjudication body, and access to </w:t>
      </w:r>
      <w:r w:rsidRPr="00160012">
        <w:rPr>
          <w:noProof/>
        </w:rPr>
        <w:t>any and all</w:t>
      </w:r>
      <w:r w:rsidRPr="00160012">
        <w:t xml:space="preserve"> materials relevant to the matter in dispute.</w:t>
      </w:r>
    </w:p>
    <w:p w14:paraId="02D162E4" w14:textId="177EA31B" w:rsidR="00823C51" w:rsidRDefault="00823C51" w:rsidP="00F30229"/>
    <w:p w14:paraId="7DF25628" w14:textId="4FBF3E25" w:rsidR="00823C51" w:rsidRPr="00160012" w:rsidRDefault="00823C51" w:rsidP="00620962">
      <w:pPr>
        <w:pStyle w:val="Heading2"/>
      </w:pPr>
      <w:bookmarkStart w:id="7" w:name="_Toc94097530"/>
      <w:r>
        <w:t xml:space="preserve">Composition, </w:t>
      </w:r>
      <w:r w:rsidRPr="00160012">
        <w:t>Diversity</w:t>
      </w:r>
      <w:r>
        <w:t>,</w:t>
      </w:r>
      <w:r w:rsidRPr="00160012">
        <w:t xml:space="preserve"> and Involvement</w:t>
      </w:r>
      <w:r>
        <w:t xml:space="preserve"> of the Discipline &amp; Appeals Committee</w:t>
      </w:r>
      <w:bookmarkEnd w:id="7"/>
    </w:p>
    <w:p w14:paraId="54E03FBB" w14:textId="698C7013" w:rsidR="00823C51" w:rsidRDefault="00823C51" w:rsidP="00F30229">
      <w:r w:rsidRPr="00160012">
        <w:t xml:space="preserve">The </w:t>
      </w:r>
      <w:r w:rsidR="00F432F6">
        <w:t>[INSERT CLUB NAME]</w:t>
      </w:r>
      <w:r w:rsidRPr="00160012">
        <w:t xml:space="preserve"> President appoints</w:t>
      </w:r>
      <w:r>
        <w:t xml:space="preserve"> volunteer</w:t>
      </w:r>
      <w:r w:rsidRPr="00160012">
        <w:t xml:space="preserve"> members of the Discipline &amp; Appeals Committee. It is in the interest of the </w:t>
      </w:r>
      <w:r w:rsidR="00F432F6">
        <w:t>[INSERT CLUB NAME]</w:t>
      </w:r>
      <w:r w:rsidRPr="00160012">
        <w:t xml:space="preserve"> and the membership that members of the Committee:</w:t>
      </w:r>
    </w:p>
    <w:p w14:paraId="1646B997" w14:textId="77777777" w:rsidR="00823C51" w:rsidRPr="00160012" w:rsidRDefault="00823C51" w:rsidP="00F30229"/>
    <w:p w14:paraId="39F9C4DF" w14:textId="77777777" w:rsidR="00823C51" w:rsidRPr="00160012" w:rsidRDefault="00823C51" w:rsidP="00620962">
      <w:pPr>
        <w:pStyle w:val="ListParagraph"/>
        <w:numPr>
          <w:ilvl w:val="0"/>
          <w:numId w:val="12"/>
        </w:numPr>
      </w:pPr>
      <w:r w:rsidRPr="00160012">
        <w:t>Are experienced in a variety of soccer-related activities (e.g., recreational, travel, ODP);</w:t>
      </w:r>
    </w:p>
    <w:p w14:paraId="3E0273FB" w14:textId="77777777" w:rsidR="00823C51" w:rsidRPr="00160012" w:rsidRDefault="00823C51" w:rsidP="00620962">
      <w:pPr>
        <w:pStyle w:val="ListParagraph"/>
        <w:numPr>
          <w:ilvl w:val="0"/>
          <w:numId w:val="12"/>
        </w:numPr>
      </w:pPr>
      <w:r w:rsidRPr="00160012">
        <w:rPr>
          <w:noProof/>
        </w:rPr>
        <w:t>Are familiar with a variety of aspects of the sport (such as coaching, refereeing, and playing);</w:t>
      </w:r>
    </w:p>
    <w:p w14:paraId="7F283D45" w14:textId="77777777" w:rsidR="00823C51" w:rsidRPr="00160012" w:rsidRDefault="00823C51" w:rsidP="00620962">
      <w:pPr>
        <w:pStyle w:val="ListParagraph"/>
        <w:numPr>
          <w:ilvl w:val="0"/>
          <w:numId w:val="12"/>
        </w:numPr>
      </w:pPr>
      <w:r w:rsidRPr="00160012">
        <w:t>Can devote the time to travel and meet when needed at different locations;</w:t>
      </w:r>
    </w:p>
    <w:p w14:paraId="45C37F25" w14:textId="77777777" w:rsidR="00823C51" w:rsidRPr="00160012" w:rsidRDefault="00823C51" w:rsidP="00620962">
      <w:pPr>
        <w:pStyle w:val="ListParagraph"/>
        <w:numPr>
          <w:ilvl w:val="0"/>
          <w:numId w:val="12"/>
        </w:numPr>
      </w:pPr>
      <w:r w:rsidRPr="00160012">
        <w:t>Can bring this knowledge and experience to bear in resolving often difficult situations and arriving at sometimes precedent-setting decisions; and</w:t>
      </w:r>
    </w:p>
    <w:p w14:paraId="77F18AAD" w14:textId="65E03ACB" w:rsidR="00823C51" w:rsidRPr="00160012" w:rsidRDefault="00823C51" w:rsidP="00620962">
      <w:pPr>
        <w:pStyle w:val="ListParagraph"/>
        <w:numPr>
          <w:ilvl w:val="0"/>
          <w:numId w:val="12"/>
        </w:numPr>
      </w:pPr>
      <w:r w:rsidRPr="00160012">
        <w:t xml:space="preserve">Will maintain and protect the welfare of youth players and the integrity of </w:t>
      </w:r>
      <w:r w:rsidR="00F432F6">
        <w:t>[INSERT CLUB NAME]</w:t>
      </w:r>
      <w:r w:rsidRPr="00160012">
        <w:t>-sponsored programs and activities.</w:t>
      </w:r>
    </w:p>
    <w:p w14:paraId="70440EA2" w14:textId="77777777" w:rsidR="00823C51" w:rsidRPr="00160012" w:rsidRDefault="00823C51" w:rsidP="00F30229"/>
    <w:p w14:paraId="5A125EBE" w14:textId="77777777" w:rsidR="003D32E9" w:rsidRPr="00160012" w:rsidRDefault="003D32E9" w:rsidP="00620962">
      <w:pPr>
        <w:pStyle w:val="Heading2"/>
      </w:pPr>
      <w:bookmarkStart w:id="8" w:name="_Toc94097531"/>
      <w:r w:rsidRPr="00160012">
        <w:rPr>
          <w:noProof/>
        </w:rPr>
        <w:t>Quorum</w:t>
      </w:r>
      <w:r w:rsidRPr="00160012">
        <w:t xml:space="preserve"> of </w:t>
      </w:r>
      <w:r w:rsidRPr="00160012">
        <w:rPr>
          <w:szCs w:val="24"/>
        </w:rPr>
        <w:t xml:space="preserve">Discipline &amp; Appeals </w:t>
      </w:r>
      <w:r w:rsidRPr="00160012">
        <w:t>Committee Members</w:t>
      </w:r>
      <w:bookmarkEnd w:id="8"/>
    </w:p>
    <w:p w14:paraId="0DC981DB" w14:textId="686F9496" w:rsidR="003D32E9" w:rsidRPr="00F30229" w:rsidRDefault="00F432F6" w:rsidP="00F30229">
      <w:r>
        <w:t>[INSERT CLUB NAME]</w:t>
      </w:r>
      <w:r w:rsidR="003D32E9" w:rsidRPr="00F30229">
        <w:t xml:space="preserve"> requires at least three members of the Discipline &amp; Appeals</w:t>
      </w:r>
      <w:r w:rsidR="003D32E9" w:rsidRPr="00620962">
        <w:t xml:space="preserve"> </w:t>
      </w:r>
      <w:r w:rsidR="003D32E9" w:rsidRPr="00F30229">
        <w:t xml:space="preserve">Committee to be present for any hearing. While the Committee </w:t>
      </w:r>
      <w:r w:rsidR="003D32E9" w:rsidRPr="00620962">
        <w:t>is comprised</w:t>
      </w:r>
      <w:r w:rsidR="003D32E9" w:rsidRPr="00F30229">
        <w:t xml:space="preserve"> of more than three members from </w:t>
      </w:r>
      <w:r>
        <w:t>[INSERT CLUB NAME]</w:t>
      </w:r>
      <w:r w:rsidR="003D32E9" w:rsidRPr="00F30229">
        <w:t xml:space="preserve">, it is not always possible for all members to participate in all hearings. Therefore, because hearings must </w:t>
      </w:r>
      <w:r w:rsidR="003D32E9" w:rsidRPr="00620962">
        <w:t>be held</w:t>
      </w:r>
      <w:r w:rsidR="003D32E9" w:rsidRPr="00F30229">
        <w:t xml:space="preserve"> within prescribed or reasonable timeframes, a quorum of three Committee members is practical.</w:t>
      </w:r>
    </w:p>
    <w:p w14:paraId="06877871" w14:textId="77777777" w:rsidR="003D32E9" w:rsidRPr="00160012" w:rsidRDefault="003D32E9" w:rsidP="00F30229"/>
    <w:p w14:paraId="16243E47" w14:textId="77777777" w:rsidR="003D32E9" w:rsidRPr="00160012" w:rsidRDefault="003D32E9" w:rsidP="00620962">
      <w:pPr>
        <w:pStyle w:val="Heading2"/>
      </w:pPr>
      <w:bookmarkStart w:id="9" w:name="_Toc94097532"/>
      <w:r w:rsidRPr="00160012">
        <w:t xml:space="preserve">Voting </w:t>
      </w:r>
      <w:r w:rsidR="000B3C9D" w:rsidRPr="00160012">
        <w:t>by</w:t>
      </w:r>
      <w:r w:rsidRPr="00160012">
        <w:t xml:space="preserve"> </w:t>
      </w:r>
      <w:r w:rsidRPr="00160012">
        <w:rPr>
          <w:szCs w:val="24"/>
        </w:rPr>
        <w:t xml:space="preserve">Discipline &amp; Appeals </w:t>
      </w:r>
      <w:r w:rsidRPr="00160012">
        <w:t>Committee Members</w:t>
      </w:r>
      <w:bookmarkEnd w:id="9"/>
    </w:p>
    <w:p w14:paraId="0775D841" w14:textId="77777777" w:rsidR="003D32E9" w:rsidRPr="00160012" w:rsidRDefault="000B3C9D" w:rsidP="00F30229">
      <w:r w:rsidRPr="00160012">
        <w:t>Discipline</w:t>
      </w:r>
      <w:r w:rsidR="003D32E9" w:rsidRPr="00160012">
        <w:t xml:space="preserve"> &amp; Appeals Committee decisions are by majority vote.  In the event of a tie, the Committee Chair’s vote breaks the tie.  Individual votes and deliberations are confidential except to the extent disclosed in Committee decisions.</w:t>
      </w:r>
    </w:p>
    <w:p w14:paraId="3E3CD384" w14:textId="77777777" w:rsidR="003D32E9" w:rsidRPr="00160012" w:rsidRDefault="003D32E9" w:rsidP="00F30229"/>
    <w:p w14:paraId="3E8B3FCD" w14:textId="77777777" w:rsidR="003D32E9" w:rsidRPr="00160012" w:rsidRDefault="003D32E9" w:rsidP="00620962">
      <w:pPr>
        <w:pStyle w:val="Heading2"/>
      </w:pPr>
      <w:bookmarkStart w:id="10" w:name="_Toc94097533"/>
      <w:r w:rsidRPr="00160012">
        <w:t>Conflicts of Interest</w:t>
      </w:r>
      <w:bookmarkEnd w:id="10"/>
    </w:p>
    <w:p w14:paraId="0CEB813D" w14:textId="12744508" w:rsidR="00F30229" w:rsidRDefault="003D32E9" w:rsidP="00F30229">
      <w:r w:rsidRPr="00160012">
        <w:lastRenderedPageBreak/>
        <w:t xml:space="preserve">Occasionally, members of the Discipline &amp; Appeals Committee must excuse themselves from participating in a case because of their relationship to a particular individual or activity, which is a party to the case before the Committee. </w:t>
      </w:r>
    </w:p>
    <w:p w14:paraId="116AC627" w14:textId="77777777" w:rsidR="00F30229" w:rsidRDefault="00F30229" w:rsidP="00F30229"/>
    <w:p w14:paraId="40695DBC" w14:textId="52E96625" w:rsidR="00F30229" w:rsidRDefault="003D32E9" w:rsidP="00F30229">
      <w:r w:rsidRPr="00160012">
        <w:t xml:space="preserve">An example of </w:t>
      </w:r>
      <w:r w:rsidRPr="00160012">
        <w:rPr>
          <w:noProof/>
        </w:rPr>
        <w:t>a conflict</w:t>
      </w:r>
      <w:r w:rsidRPr="00160012">
        <w:t xml:space="preserve"> might be when a Discipline &amp; Appeals Committee member </w:t>
      </w:r>
      <w:r w:rsidRPr="00160012">
        <w:rPr>
          <w:noProof/>
        </w:rPr>
        <w:t>is loosely affiliated</w:t>
      </w:r>
      <w:r w:rsidRPr="00160012">
        <w:t xml:space="preserve"> with a</w:t>
      </w:r>
      <w:r w:rsidR="00F432F6">
        <w:t xml:space="preserve"> team wh</w:t>
      </w:r>
      <w:r w:rsidRPr="00160012">
        <w:t>ose actions or members are involved in a matter before the Committee. Another example might be a Discipline &amp; Appeals Committee member who could influence the outcome of an appeal to the Committee and might appear to</w:t>
      </w:r>
      <w:r w:rsidR="00F30229">
        <w:t>,</w:t>
      </w:r>
      <w:r w:rsidRPr="00160012">
        <w:t xml:space="preserve"> or may </w:t>
      </w:r>
      <w:r w:rsidRPr="00160012">
        <w:rPr>
          <w:noProof/>
        </w:rPr>
        <w:t>actually</w:t>
      </w:r>
      <w:r w:rsidR="00F30229">
        <w:rPr>
          <w:noProof/>
        </w:rPr>
        <w:t>,</w:t>
      </w:r>
      <w:r w:rsidRPr="00160012">
        <w:t xml:space="preserve"> enjoy some personal gain. </w:t>
      </w:r>
    </w:p>
    <w:p w14:paraId="28B35131" w14:textId="77777777" w:rsidR="00F30229" w:rsidRDefault="00F30229" w:rsidP="00F30229"/>
    <w:p w14:paraId="7F1B74EF" w14:textId="7C858103" w:rsidR="003D32E9" w:rsidRPr="00160012" w:rsidRDefault="003D32E9" w:rsidP="00F30229">
      <w:r w:rsidRPr="00160012">
        <w:t xml:space="preserve">Possible conflicts are raised by Committee members and chairman, on their </w:t>
      </w:r>
      <w:r w:rsidRPr="00160012">
        <w:rPr>
          <w:noProof/>
        </w:rPr>
        <w:t>own</w:t>
      </w:r>
      <w:r w:rsidRPr="00160012">
        <w:t xml:space="preserve"> motion, and </w:t>
      </w:r>
      <w:r w:rsidRPr="00160012">
        <w:rPr>
          <w:noProof/>
        </w:rPr>
        <w:t>are considered</w:t>
      </w:r>
      <w:r w:rsidRPr="00160012">
        <w:t xml:space="preserve"> whenever raised by </w:t>
      </w:r>
      <w:r w:rsidR="00287D31" w:rsidRPr="00160012">
        <w:t xml:space="preserve">the </w:t>
      </w:r>
      <w:r w:rsidRPr="00160012">
        <w:rPr>
          <w:noProof/>
        </w:rPr>
        <w:t>motion</w:t>
      </w:r>
      <w:r w:rsidRPr="00160012">
        <w:t xml:space="preserve"> of any party to a pending matter.</w:t>
      </w:r>
    </w:p>
    <w:p w14:paraId="574FA74F" w14:textId="42946A9C" w:rsidR="003D32E9" w:rsidRPr="00160012" w:rsidRDefault="003D32E9" w:rsidP="00620962">
      <w:pPr>
        <w:ind w:left="0"/>
      </w:pPr>
    </w:p>
    <w:p w14:paraId="25D25505" w14:textId="6824B692" w:rsidR="003D32E9" w:rsidRDefault="003410B1" w:rsidP="00F30229">
      <w:pPr>
        <w:pStyle w:val="Heading1"/>
      </w:pPr>
      <w:r>
        <w:t xml:space="preserve"> </w:t>
      </w:r>
      <w:bookmarkStart w:id="11" w:name="_Toc94097534"/>
      <w:r w:rsidR="003D32E9" w:rsidRPr="00160012">
        <w:t>Jurisdiction</w:t>
      </w:r>
      <w:bookmarkEnd w:id="11"/>
    </w:p>
    <w:p w14:paraId="6A7EF495" w14:textId="77777777" w:rsidR="00F30229" w:rsidRPr="00F30229" w:rsidRDefault="00F30229" w:rsidP="00F30229"/>
    <w:p w14:paraId="11147A0F" w14:textId="77777777" w:rsidR="003D32E9" w:rsidRPr="00160012" w:rsidRDefault="003D32E9" w:rsidP="00620962">
      <w:pPr>
        <w:pStyle w:val="Heading2"/>
      </w:pPr>
      <w:bookmarkStart w:id="12" w:name="_Toc94097535"/>
      <w:r w:rsidRPr="00160012">
        <w:t>Primary Jurisdiction</w:t>
      </w:r>
      <w:bookmarkEnd w:id="12"/>
    </w:p>
    <w:p w14:paraId="5ED30F9A" w14:textId="70433F14" w:rsidR="00F30229" w:rsidRDefault="003D32E9" w:rsidP="00E8191F">
      <w:r w:rsidRPr="00F30229">
        <w:t xml:space="preserve">The Discipline &amp; Appeals Committee has primary </w:t>
      </w:r>
      <w:proofErr w:type="gramStart"/>
      <w:r w:rsidRPr="00F30229">
        <w:t>jurisdiction</w:t>
      </w:r>
      <w:proofErr w:type="gramEnd"/>
      <w:r w:rsidRPr="00F30229">
        <w:t xml:space="preserve"> for all matters concerning</w:t>
      </w:r>
      <w:r w:rsidR="00E8191F">
        <w:t xml:space="preserve"> </w:t>
      </w:r>
      <w:r w:rsidR="00F432F6">
        <w:t>discipline related to the clubs members.  The Discipline &amp; Appeals Committee cannot hear matters for referee abuse or assault.</w:t>
      </w:r>
    </w:p>
    <w:p w14:paraId="2711CD40" w14:textId="270DF037" w:rsidR="00F30229" w:rsidRDefault="00F30229" w:rsidP="00E8191F"/>
    <w:p w14:paraId="7A62CB48" w14:textId="77777777" w:rsidR="003D32E9" w:rsidRPr="00160012" w:rsidRDefault="00532FC9" w:rsidP="00620962">
      <w:pPr>
        <w:pStyle w:val="Heading2"/>
      </w:pPr>
      <w:bookmarkStart w:id="13" w:name="_Toc94095155"/>
      <w:bookmarkStart w:id="14" w:name="_Toc94095211"/>
      <w:bookmarkStart w:id="15" w:name="_Toc94095293"/>
      <w:bookmarkStart w:id="16" w:name="_Toc94095396"/>
      <w:bookmarkStart w:id="17" w:name="_Toc94097536"/>
      <w:bookmarkStart w:id="18" w:name="_Toc94095156"/>
      <w:bookmarkStart w:id="19" w:name="_Toc94095212"/>
      <w:bookmarkStart w:id="20" w:name="_Toc94095294"/>
      <w:bookmarkStart w:id="21" w:name="_Toc94095397"/>
      <w:bookmarkStart w:id="22" w:name="_Toc94097537"/>
      <w:bookmarkStart w:id="23" w:name="_Toc94095157"/>
      <w:bookmarkStart w:id="24" w:name="_Toc94095213"/>
      <w:bookmarkStart w:id="25" w:name="_Toc94095295"/>
      <w:bookmarkStart w:id="26" w:name="_Toc94095398"/>
      <w:bookmarkStart w:id="27" w:name="_Toc94097538"/>
      <w:bookmarkStart w:id="28" w:name="_Toc94097539"/>
      <w:bookmarkStart w:id="29" w:name="_Hlk6549703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60012">
        <w:t>O</w:t>
      </w:r>
      <w:r w:rsidR="003D32E9" w:rsidRPr="00160012">
        <w:t>ther Jurisdiction</w:t>
      </w:r>
      <w:bookmarkEnd w:id="28"/>
    </w:p>
    <w:bookmarkEnd w:id="29"/>
    <w:p w14:paraId="2CED5992" w14:textId="071183D3" w:rsidR="003D32E9" w:rsidRDefault="003D32E9" w:rsidP="00F30229">
      <w:r w:rsidRPr="00160012">
        <w:t xml:space="preserve">The Discipline &amp; Appeals Committee has jurisdiction on any other issue assigned to them by the </w:t>
      </w:r>
      <w:r w:rsidR="00F432F6">
        <w:t>[INSERT CLUB NAME]</w:t>
      </w:r>
      <w:r w:rsidRPr="00160012">
        <w:t xml:space="preserve"> Board of Directors.</w:t>
      </w:r>
    </w:p>
    <w:p w14:paraId="77532F11" w14:textId="3CA0D262" w:rsidR="00E8191F" w:rsidRDefault="00E8191F" w:rsidP="00F30229"/>
    <w:p w14:paraId="30A8D4AA" w14:textId="720FAFFD" w:rsidR="00E8191F" w:rsidRPr="00160012" w:rsidRDefault="00E8191F" w:rsidP="00E8191F">
      <w:r w:rsidRPr="00160012">
        <w:t xml:space="preserve">The Discipline &amp; Appeals Committee also has jurisdiction for matters concerning </w:t>
      </w:r>
      <w:r w:rsidR="00F432F6">
        <w:t>[INSERT CLUB NAME]</w:t>
      </w:r>
      <w:r>
        <w:t>’</w:t>
      </w:r>
      <w:r w:rsidRPr="00160012">
        <w:t xml:space="preserve"> Zero Tolerance </w:t>
      </w:r>
      <w:r>
        <w:t>Polic</w:t>
      </w:r>
      <w:r w:rsidR="00F432F6">
        <w:t>y.</w:t>
      </w:r>
    </w:p>
    <w:p w14:paraId="2891FECC" w14:textId="77777777" w:rsidR="003D32E9" w:rsidRPr="00160012" w:rsidRDefault="003D32E9" w:rsidP="00620962">
      <w:pPr>
        <w:ind w:left="0"/>
      </w:pPr>
    </w:p>
    <w:p w14:paraId="03E899E7" w14:textId="77777777" w:rsidR="003D32E9" w:rsidRPr="00160012" w:rsidRDefault="003D32E9" w:rsidP="00620962">
      <w:pPr>
        <w:pStyle w:val="Heading2"/>
      </w:pPr>
      <w:bookmarkStart w:id="30" w:name="_Toc94097540"/>
      <w:r w:rsidRPr="00160012">
        <w:t>Appellate Jurisdiction</w:t>
      </w:r>
      <w:bookmarkEnd w:id="30"/>
    </w:p>
    <w:p w14:paraId="2156FC43" w14:textId="4EB4F90A" w:rsidR="003D32E9" w:rsidRPr="00160012" w:rsidRDefault="00655D6F" w:rsidP="00F432F6">
      <w:r w:rsidRPr="00160012">
        <w:t xml:space="preserve">Except where it is defined by the </w:t>
      </w:r>
      <w:r w:rsidR="00F432F6">
        <w:t>[INSERT CLUB NAME]</w:t>
      </w:r>
      <w:r w:rsidRPr="00160012">
        <w:t xml:space="preserve"> Bylaws or determined by the </w:t>
      </w:r>
      <w:r w:rsidR="00F432F6">
        <w:t>[INSERT CLUB NAME]</w:t>
      </w:r>
      <w:r w:rsidRPr="00160012">
        <w:t xml:space="preserve"> Board of Directors, t</w:t>
      </w:r>
      <w:r w:rsidR="003D32E9" w:rsidRPr="00160012">
        <w:t>he Discipline &amp; Appeals Committee has appellate jurisdictio</w:t>
      </w:r>
      <w:r w:rsidR="00F432F6">
        <w:t>n.</w:t>
      </w:r>
    </w:p>
    <w:p w14:paraId="09544603" w14:textId="77777777" w:rsidR="00E8191F" w:rsidRDefault="00E8191F" w:rsidP="00F30229"/>
    <w:p w14:paraId="026950D8" w14:textId="427D4919" w:rsidR="004C5E3D" w:rsidRDefault="003D32E9" w:rsidP="004C5E3D">
      <w:r w:rsidRPr="00160012">
        <w:t>Provided that all protests and appeals must be exhausted before a matter will be considered by the</w:t>
      </w:r>
      <w:r w:rsidR="00B7369C" w:rsidRPr="00160012">
        <w:t xml:space="preserve"> </w:t>
      </w:r>
      <w:r w:rsidRPr="00160012">
        <w:t xml:space="preserve">Discipline &amp; Appeals Committee. </w:t>
      </w:r>
    </w:p>
    <w:p w14:paraId="25F556D3" w14:textId="77777777" w:rsidR="004C5E3D" w:rsidRPr="00E97792" w:rsidRDefault="004C5E3D" w:rsidP="004C5E3D"/>
    <w:p w14:paraId="2E346DBA" w14:textId="0812B7A1" w:rsidR="003410B1" w:rsidRDefault="003410B1" w:rsidP="00620962"/>
    <w:p w14:paraId="2A676802" w14:textId="7FFEFC06" w:rsidR="00E97792" w:rsidRDefault="00E97792" w:rsidP="00E97792">
      <w:pPr>
        <w:pStyle w:val="Heading1"/>
      </w:pPr>
      <w:bookmarkStart w:id="31" w:name="_Toc94097541"/>
      <w:r>
        <w:t>Grievances</w:t>
      </w:r>
      <w:bookmarkEnd w:id="31"/>
    </w:p>
    <w:p w14:paraId="7417632B" w14:textId="77777777" w:rsidR="00E97792" w:rsidRPr="00E97792" w:rsidRDefault="00E97792" w:rsidP="00620962"/>
    <w:p w14:paraId="2BC7D251" w14:textId="654530A0" w:rsidR="00B479D3" w:rsidRDefault="00B479D3" w:rsidP="00B479D3">
      <w:pPr>
        <w:pStyle w:val="Heading2"/>
      </w:pPr>
      <w:bookmarkStart w:id="32" w:name="_Toc94097542"/>
      <w:r>
        <w:t>Grievance Process Overview</w:t>
      </w:r>
      <w:bookmarkEnd w:id="32"/>
    </w:p>
    <w:p w14:paraId="4629D08F" w14:textId="4EBF8DA1" w:rsidR="00B479D3" w:rsidRDefault="00B479D3" w:rsidP="00B479D3">
      <w:pPr>
        <w:rPr>
          <w:color w:val="000000" w:themeColor="text1"/>
        </w:rPr>
      </w:pPr>
      <w:r>
        <w:t>When a Grievance Complaint Form</w:t>
      </w:r>
      <w:r w:rsidRPr="00521AEB">
        <w:t xml:space="preserve"> </w:t>
      </w:r>
      <w:r>
        <w:t xml:space="preserve">is received from a </w:t>
      </w:r>
      <w:r w:rsidRPr="00521AEB">
        <w:t xml:space="preserve">member (e.g., </w:t>
      </w:r>
      <w:r w:rsidR="00F432F6">
        <w:t>team</w:t>
      </w:r>
      <w:r w:rsidRPr="00521AEB">
        <w:t xml:space="preserve">, </w:t>
      </w:r>
      <w:r w:rsidRPr="00521AEB">
        <w:rPr>
          <w:color w:val="000000" w:themeColor="text1"/>
        </w:rPr>
        <w:t>coach, player, etc.)</w:t>
      </w:r>
      <w:r>
        <w:rPr>
          <w:color w:val="000000" w:themeColor="text1"/>
        </w:rPr>
        <w:t xml:space="preserve">, it is first reviewed through a process called the </w:t>
      </w:r>
      <w:r w:rsidRPr="000574C6">
        <w:rPr>
          <w:i/>
          <w:iCs/>
          <w:color w:val="000000" w:themeColor="text1"/>
        </w:rPr>
        <w:t>Initial Screening Review</w:t>
      </w:r>
      <w:r>
        <w:rPr>
          <w:color w:val="000000" w:themeColor="text1"/>
        </w:rPr>
        <w:t xml:space="preserve"> to determine the merit of the case. To pass the </w:t>
      </w:r>
      <w:r w:rsidRPr="000574C6">
        <w:rPr>
          <w:i/>
          <w:iCs/>
          <w:color w:val="000000" w:themeColor="text1"/>
        </w:rPr>
        <w:t>Initial Screening Review</w:t>
      </w:r>
      <w:r>
        <w:rPr>
          <w:color w:val="000000" w:themeColor="text1"/>
        </w:rPr>
        <w:t>, a Grievance must meet the following criteria:</w:t>
      </w:r>
    </w:p>
    <w:p w14:paraId="492F2273" w14:textId="333296BA" w:rsidR="00B479D3" w:rsidRDefault="00B479D3" w:rsidP="00B479D3"/>
    <w:p w14:paraId="7FF18675" w14:textId="6B5EE06F" w:rsidR="00B479D3" w:rsidRDefault="00B479D3" w:rsidP="00620962">
      <w:pPr>
        <w:pStyle w:val="ListParagraph"/>
        <w:numPr>
          <w:ilvl w:val="0"/>
          <w:numId w:val="23"/>
        </w:numPr>
      </w:pPr>
      <w:r>
        <w:t xml:space="preserve">The </w:t>
      </w:r>
      <w:r>
        <w:rPr>
          <w:u w:val="single"/>
        </w:rPr>
        <w:t xml:space="preserve">Grievance Complaint </w:t>
      </w:r>
      <w:r w:rsidRPr="000574C6">
        <w:rPr>
          <w:u w:val="single"/>
        </w:rPr>
        <w:t>Form</w:t>
      </w:r>
      <w:r>
        <w:t xml:space="preserve"> is entirely completed,</w:t>
      </w:r>
    </w:p>
    <w:p w14:paraId="6FC0355B" w14:textId="11DF8876" w:rsidR="00B479D3" w:rsidRDefault="00B479D3" w:rsidP="00620962">
      <w:pPr>
        <w:pStyle w:val="ListParagraph"/>
        <w:numPr>
          <w:ilvl w:val="0"/>
          <w:numId w:val="23"/>
        </w:numPr>
      </w:pPr>
      <w:r>
        <w:t xml:space="preserve">The </w:t>
      </w:r>
      <w:r w:rsidRPr="000574C6">
        <w:rPr>
          <w:u w:val="single"/>
        </w:rPr>
        <w:t>Filing Fee</w:t>
      </w:r>
      <w:r>
        <w:t xml:space="preserve">, set forth by the </w:t>
      </w:r>
      <w:r w:rsidR="00F432F6">
        <w:t>Board of Directors</w:t>
      </w:r>
      <w:r>
        <w:t>, has been received</w:t>
      </w:r>
      <w:r w:rsidR="00334CC1">
        <w:t>,</w:t>
      </w:r>
    </w:p>
    <w:p w14:paraId="75C65B3E" w14:textId="61765BD7" w:rsidR="00B479D3" w:rsidRDefault="00B479D3" w:rsidP="00B479D3">
      <w:pPr>
        <w:pStyle w:val="ListParagraph"/>
        <w:numPr>
          <w:ilvl w:val="0"/>
          <w:numId w:val="23"/>
        </w:numPr>
      </w:pPr>
      <w:r>
        <w:t xml:space="preserve">The </w:t>
      </w:r>
      <w:r w:rsidRPr="000574C6">
        <w:rPr>
          <w:u w:val="single"/>
        </w:rPr>
        <w:t xml:space="preserve">Written </w:t>
      </w:r>
      <w:r w:rsidR="00334CC1">
        <w:rPr>
          <w:u w:val="single"/>
        </w:rPr>
        <w:t>Statement</w:t>
      </w:r>
      <w:r w:rsidR="00334CC1" w:rsidRPr="00620962">
        <w:t xml:space="preserve">, signed by the </w:t>
      </w:r>
      <w:r w:rsidR="00334CC1" w:rsidRPr="00334CC1">
        <w:t>complainant</w:t>
      </w:r>
      <w:r w:rsidR="00334CC1" w:rsidRPr="00620962">
        <w:t>,</w:t>
      </w:r>
      <w:r>
        <w:t xml:space="preserve"> is included</w:t>
      </w:r>
      <w:r w:rsidR="00334CC1">
        <w:t xml:space="preserve"> with the following detail:</w:t>
      </w:r>
    </w:p>
    <w:p w14:paraId="7027F100" w14:textId="5D0DFAB2" w:rsidR="00334CC1" w:rsidRPr="00620962" w:rsidRDefault="00334CC1" w:rsidP="00620962">
      <w:pPr>
        <w:numPr>
          <w:ilvl w:val="1"/>
          <w:numId w:val="23"/>
        </w:numPr>
        <w:autoSpaceDE/>
        <w:autoSpaceDN/>
        <w:adjustRightInd/>
        <w:spacing w:before="100" w:beforeAutospacing="1" w:after="100" w:afterAutospacing="1"/>
        <w:rPr>
          <w:rFonts w:eastAsia="Times New Roman"/>
        </w:rPr>
      </w:pPr>
      <w:r w:rsidRPr="00620962">
        <w:rPr>
          <w:rFonts w:eastAsia="Times New Roman"/>
        </w:rPr>
        <w:t xml:space="preserve">The precise </w:t>
      </w:r>
      <w:r w:rsidR="00F432F6">
        <w:rPr>
          <w:rFonts w:eastAsia="Times New Roman"/>
        </w:rPr>
        <w:t xml:space="preserve">Club, </w:t>
      </w:r>
      <w:r w:rsidRPr="00620962">
        <w:rPr>
          <w:rFonts w:eastAsia="Times New Roman"/>
        </w:rPr>
        <w:t xml:space="preserve">NJ Youth Soccer, US Youth Soccer, and/or US Soccer policy document, policy section name, policy number, and policy text that the complainant asserts was violated, and by whom; and </w:t>
      </w:r>
    </w:p>
    <w:p w14:paraId="3165171A" w14:textId="4C5F3FA2" w:rsidR="00334CC1" w:rsidRPr="00620962" w:rsidRDefault="00334CC1" w:rsidP="00620962">
      <w:pPr>
        <w:numPr>
          <w:ilvl w:val="1"/>
          <w:numId w:val="23"/>
        </w:numPr>
        <w:autoSpaceDE/>
        <w:autoSpaceDN/>
        <w:adjustRightInd/>
        <w:spacing w:before="100" w:beforeAutospacing="1" w:after="100" w:afterAutospacing="1"/>
        <w:rPr>
          <w:rFonts w:eastAsia="Times New Roman"/>
        </w:rPr>
      </w:pPr>
      <w:r w:rsidRPr="00620962">
        <w:rPr>
          <w:rFonts w:eastAsia="Times New Roman"/>
        </w:rPr>
        <w:lastRenderedPageBreak/>
        <w:t>The specific event(s) and circumstances, that establish the violation(s), including names, dates, locations, conduct, etc</w:t>
      </w:r>
      <w:r>
        <w:rPr>
          <w:rFonts w:eastAsia="Times New Roman"/>
        </w:rPr>
        <w:t>.,</w:t>
      </w:r>
    </w:p>
    <w:p w14:paraId="1C61A94A" w14:textId="2C925799" w:rsidR="00334CC1" w:rsidRDefault="00B479D3" w:rsidP="00F432F6">
      <w:pPr>
        <w:pStyle w:val="ListParagraph"/>
        <w:numPr>
          <w:ilvl w:val="0"/>
          <w:numId w:val="23"/>
        </w:numPr>
      </w:pPr>
      <w:r>
        <w:t xml:space="preserve">The </w:t>
      </w:r>
      <w:r>
        <w:rPr>
          <w:u w:val="single"/>
        </w:rPr>
        <w:t>Complainant</w:t>
      </w:r>
      <w:r w:rsidRPr="006212CD">
        <w:rPr>
          <w:u w:val="single"/>
        </w:rPr>
        <w:t xml:space="preserve"> and </w:t>
      </w:r>
      <w:r>
        <w:rPr>
          <w:u w:val="single"/>
        </w:rPr>
        <w:t>Accused</w:t>
      </w:r>
      <w:r>
        <w:t xml:space="preserve"> are both </w:t>
      </w:r>
      <w:r w:rsidR="00F432F6">
        <w:t>[INSERT CLUB NAME]</w:t>
      </w:r>
      <w:r>
        <w:t xml:space="preserve"> members that fall under the D&amp;A jurisdiction</w:t>
      </w:r>
      <w:r w:rsidR="00F432F6">
        <w:t>.</w:t>
      </w:r>
    </w:p>
    <w:p w14:paraId="36CD2AE6" w14:textId="47BA02EC" w:rsidR="00B479D3" w:rsidRDefault="00B479D3" w:rsidP="00620962">
      <w:pPr>
        <w:ind w:left="0"/>
      </w:pPr>
    </w:p>
    <w:p w14:paraId="460EFF96" w14:textId="5CEAB65E" w:rsidR="00B479D3" w:rsidRDefault="00BD74B0" w:rsidP="00B479D3">
      <w:r>
        <w:t xml:space="preserve">During the Grievance Process, </w:t>
      </w:r>
      <w:r w:rsidR="00F432F6">
        <w:t>[INSERT CLUB NAME]</w:t>
      </w:r>
      <w:r>
        <w:t xml:space="preserve"> may choose to suspend the accused individual(s) or organization(s) pending a hearing if circumstances warrant it (e.g., extenuating risk to the safety of members). </w:t>
      </w:r>
    </w:p>
    <w:p w14:paraId="6FABE390" w14:textId="3046055F" w:rsidR="00BD74B0" w:rsidRDefault="00BD74B0" w:rsidP="00B479D3"/>
    <w:p w14:paraId="09C8690B" w14:textId="672743B7" w:rsidR="00BD74B0" w:rsidRDefault="00BD74B0" w:rsidP="00BD74B0">
      <w:pPr>
        <w:rPr>
          <w:color w:val="000000" w:themeColor="text1"/>
          <w:spacing w:val="4"/>
        </w:rPr>
      </w:pPr>
      <w:r w:rsidRPr="00521AEB">
        <w:rPr>
          <w:color w:val="000000" w:themeColor="text1"/>
          <w:spacing w:val="4"/>
        </w:rPr>
        <w:t xml:space="preserve">Assuming the case </w:t>
      </w:r>
      <w:r>
        <w:rPr>
          <w:color w:val="000000" w:themeColor="text1"/>
          <w:spacing w:val="4"/>
        </w:rPr>
        <w:t>has merit</w:t>
      </w:r>
      <w:r w:rsidRPr="00521AEB">
        <w:rPr>
          <w:color w:val="000000" w:themeColor="text1"/>
          <w:spacing w:val="4"/>
        </w:rPr>
        <w:t xml:space="preserve">, the parties will be issued a </w:t>
      </w:r>
      <w:r w:rsidRPr="000574C6">
        <w:rPr>
          <w:i/>
          <w:iCs/>
          <w:color w:val="000000" w:themeColor="text1"/>
          <w:spacing w:val="4"/>
        </w:rPr>
        <w:t>Scheduling Letter</w:t>
      </w:r>
      <w:r w:rsidRPr="00521AEB">
        <w:rPr>
          <w:color w:val="000000" w:themeColor="text1"/>
          <w:spacing w:val="4"/>
        </w:rPr>
        <w:t xml:space="preserve"> that sets the dates for submissions by the parties: </w:t>
      </w:r>
    </w:p>
    <w:p w14:paraId="68729194" w14:textId="77777777" w:rsidR="00BD74B0" w:rsidRPr="00521AEB" w:rsidRDefault="00BD74B0" w:rsidP="00BD74B0">
      <w:pPr>
        <w:rPr>
          <w:color w:val="000000" w:themeColor="text1"/>
          <w:spacing w:val="4"/>
        </w:rPr>
      </w:pPr>
    </w:p>
    <w:p w14:paraId="0E47B8A7" w14:textId="7B75650F" w:rsidR="00BD74B0" w:rsidRPr="000574C6" w:rsidRDefault="00BD74B0" w:rsidP="00BD74B0">
      <w:pPr>
        <w:pStyle w:val="ListParagraph"/>
        <w:numPr>
          <w:ilvl w:val="0"/>
          <w:numId w:val="22"/>
        </w:numPr>
        <w:rPr>
          <w:color w:val="000000" w:themeColor="text1"/>
          <w:spacing w:val="4"/>
        </w:rPr>
      </w:pPr>
      <w:r>
        <w:rPr>
          <w:color w:val="000000" w:themeColor="text1"/>
          <w:spacing w:val="4"/>
          <w:u w:val="single"/>
        </w:rPr>
        <w:t>List of Witnesses</w:t>
      </w:r>
      <w:r w:rsidRPr="00620962">
        <w:rPr>
          <w:color w:val="000000" w:themeColor="text1"/>
          <w:spacing w:val="4"/>
        </w:rPr>
        <w:t xml:space="preserve"> (if any)</w:t>
      </w:r>
      <w:r w:rsidRPr="000574C6">
        <w:rPr>
          <w:color w:val="000000" w:themeColor="text1"/>
          <w:spacing w:val="4"/>
        </w:rPr>
        <w:t xml:space="preserve"> </w:t>
      </w:r>
      <w:r>
        <w:rPr>
          <w:color w:val="000000" w:themeColor="text1"/>
          <w:spacing w:val="4"/>
        </w:rPr>
        <w:t>and the</w:t>
      </w:r>
      <w:r w:rsidR="00F52938">
        <w:rPr>
          <w:color w:val="000000" w:themeColor="text1"/>
          <w:spacing w:val="4"/>
        </w:rPr>
        <w:t xml:space="preserve"> subject matter for their testimony, </w:t>
      </w:r>
      <w:r w:rsidRPr="000574C6">
        <w:rPr>
          <w:color w:val="000000" w:themeColor="text1"/>
          <w:spacing w:val="4"/>
        </w:rPr>
        <w:t xml:space="preserve">to both </w:t>
      </w:r>
      <w:r w:rsidR="00F432F6">
        <w:rPr>
          <w:color w:val="000000" w:themeColor="text1"/>
          <w:spacing w:val="4"/>
        </w:rPr>
        <w:t>[INSERT CLUB NAME]</w:t>
      </w:r>
      <w:r w:rsidRPr="000574C6">
        <w:rPr>
          <w:color w:val="000000" w:themeColor="text1"/>
          <w:spacing w:val="4"/>
        </w:rPr>
        <w:t xml:space="preserve"> and the </w:t>
      </w:r>
      <w:r w:rsidR="00F52938">
        <w:rPr>
          <w:color w:val="000000" w:themeColor="text1"/>
          <w:spacing w:val="4"/>
        </w:rPr>
        <w:t>accused</w:t>
      </w:r>
      <w:r w:rsidRPr="000574C6">
        <w:rPr>
          <w:color w:val="000000" w:themeColor="text1"/>
          <w:spacing w:val="4"/>
        </w:rPr>
        <w:t>,</w:t>
      </w:r>
    </w:p>
    <w:p w14:paraId="7083A8FF" w14:textId="36CB796C" w:rsidR="00BD74B0" w:rsidRPr="000574C6" w:rsidRDefault="00BD74B0" w:rsidP="00BD74B0">
      <w:pPr>
        <w:pStyle w:val="ListParagraph"/>
        <w:numPr>
          <w:ilvl w:val="0"/>
          <w:numId w:val="22"/>
        </w:numPr>
        <w:rPr>
          <w:color w:val="000000" w:themeColor="text1"/>
          <w:spacing w:val="4"/>
        </w:rPr>
      </w:pPr>
      <w:r w:rsidRPr="000574C6">
        <w:rPr>
          <w:color w:val="000000" w:themeColor="text1"/>
          <w:spacing w:val="4"/>
          <w:u w:val="single"/>
        </w:rPr>
        <w:t xml:space="preserve">Written </w:t>
      </w:r>
      <w:r w:rsidR="00F52938">
        <w:rPr>
          <w:color w:val="000000" w:themeColor="text1"/>
          <w:spacing w:val="4"/>
          <w:u w:val="single"/>
        </w:rPr>
        <w:t>Witness Statements</w:t>
      </w:r>
      <w:r w:rsidR="00F52938" w:rsidRPr="00620962">
        <w:rPr>
          <w:color w:val="000000" w:themeColor="text1"/>
          <w:spacing w:val="4"/>
        </w:rPr>
        <w:t xml:space="preserve"> (if any)</w:t>
      </w:r>
      <w:r w:rsidRPr="00F52938">
        <w:rPr>
          <w:color w:val="000000" w:themeColor="text1"/>
          <w:spacing w:val="4"/>
        </w:rPr>
        <w:t xml:space="preserve">, </w:t>
      </w:r>
      <w:r w:rsidRPr="000574C6">
        <w:rPr>
          <w:color w:val="000000" w:themeColor="text1"/>
          <w:spacing w:val="4"/>
        </w:rPr>
        <w:t>and</w:t>
      </w:r>
    </w:p>
    <w:p w14:paraId="05F71FAC" w14:textId="6CCA3965" w:rsidR="00BD74B0" w:rsidRDefault="00F52938" w:rsidP="00BD74B0">
      <w:pPr>
        <w:pStyle w:val="ListParagraph"/>
        <w:numPr>
          <w:ilvl w:val="0"/>
          <w:numId w:val="22"/>
        </w:numPr>
        <w:rPr>
          <w:color w:val="000000" w:themeColor="text1"/>
          <w:spacing w:val="4"/>
        </w:rPr>
      </w:pPr>
      <w:r>
        <w:rPr>
          <w:color w:val="000000" w:themeColor="text1"/>
          <w:spacing w:val="4"/>
          <w:u w:val="single"/>
        </w:rPr>
        <w:t>Supplemental Documents</w:t>
      </w:r>
      <w:r w:rsidRPr="00620962">
        <w:rPr>
          <w:color w:val="000000" w:themeColor="text1"/>
          <w:spacing w:val="4"/>
        </w:rPr>
        <w:t xml:space="preserve"> (if any).</w:t>
      </w:r>
    </w:p>
    <w:p w14:paraId="0948E34F" w14:textId="77777777" w:rsidR="00BD74B0" w:rsidRDefault="00BD74B0" w:rsidP="00B479D3"/>
    <w:p w14:paraId="5729C538" w14:textId="1DC8201F" w:rsidR="00BD74B0" w:rsidRDefault="00F432F6" w:rsidP="00B479D3">
      <w:r>
        <w:t>[INSERT CLUB NAME]</w:t>
      </w:r>
      <w:r w:rsidR="00F52938">
        <w:t xml:space="preserve"> will distribute copies of any submissions approved by the chair to the Committee, Complainant, and Accused. </w:t>
      </w:r>
    </w:p>
    <w:p w14:paraId="5C5CB48F" w14:textId="20FEA32E" w:rsidR="00007AE1" w:rsidRDefault="00007AE1" w:rsidP="00B479D3"/>
    <w:p w14:paraId="63C6EAFC" w14:textId="19946829" w:rsidR="00007AE1" w:rsidRPr="00007AE1" w:rsidRDefault="00007AE1" w:rsidP="00007AE1">
      <w:pPr>
        <w:rPr>
          <w:color w:val="000000" w:themeColor="text1"/>
          <w:spacing w:val="4"/>
        </w:rPr>
      </w:pPr>
      <w:r>
        <w:rPr>
          <w:color w:val="000000" w:themeColor="text1"/>
          <w:spacing w:val="4"/>
        </w:rPr>
        <w:t xml:space="preserve">If at any point, the Complainant fails to respond by the dates set forth in the </w:t>
      </w:r>
      <w:r w:rsidRPr="00620962">
        <w:rPr>
          <w:color w:val="000000" w:themeColor="text1"/>
          <w:spacing w:val="4"/>
          <w:u w:val="single"/>
        </w:rPr>
        <w:t>Scheduling Letter</w:t>
      </w:r>
      <w:r>
        <w:rPr>
          <w:color w:val="000000" w:themeColor="text1"/>
          <w:spacing w:val="4"/>
          <w:u w:val="single"/>
        </w:rPr>
        <w:t>,</w:t>
      </w:r>
      <w:r>
        <w:rPr>
          <w:color w:val="000000" w:themeColor="text1"/>
          <w:spacing w:val="4"/>
        </w:rPr>
        <w:t xml:space="preserve"> the Chair may consider the grievance abandoned and dismiss the matter. Matters that are abandoned may not be re-filed.</w:t>
      </w:r>
    </w:p>
    <w:p w14:paraId="491B9197" w14:textId="64FB6C77" w:rsidR="00F52938" w:rsidRDefault="00F52938" w:rsidP="00B479D3"/>
    <w:p w14:paraId="1C7D0EE3" w14:textId="611266FA" w:rsidR="00F52938" w:rsidRDefault="00F52938" w:rsidP="00B479D3">
      <w:r>
        <w:t xml:space="preserve">The hearing provides the opportunity for </w:t>
      </w:r>
      <w:r w:rsidR="00A63C29">
        <w:t xml:space="preserve">the Complainant and Accused to present and defend the entirety of their case. This is typically conducted through opening statements, questioning of witnesses, cross examination questioning directed to the Chair by both parties, questioning from the Discipline &amp; Appeals Committee members, and closing statements. The chair may elect to modify the process as circumstances warrant (e.g., an involved party is not in attendance), preserving the due process afforded to members. </w:t>
      </w:r>
    </w:p>
    <w:p w14:paraId="1A0566D4" w14:textId="5C469CF8" w:rsidR="00A63C29" w:rsidRDefault="00A63C29" w:rsidP="00B479D3"/>
    <w:p w14:paraId="1C00BAA6" w14:textId="1E38E532" w:rsidR="00A63C29" w:rsidRDefault="00A63C29" w:rsidP="00B479D3">
      <w:r>
        <w:t xml:space="preserve">At the conclusion of the hearing, the Discipline &amp; Appeals Committee members shall deliberate </w:t>
      </w:r>
      <w:r w:rsidR="00E143B3">
        <w:t xml:space="preserve">privately and consider all the relevant facts, written testimony, oral testimony, and supplemental information. </w:t>
      </w:r>
    </w:p>
    <w:p w14:paraId="7CC24D0D" w14:textId="72D363CC" w:rsidR="00E143B3" w:rsidRDefault="00E143B3" w:rsidP="00B479D3"/>
    <w:p w14:paraId="14CEE7BA" w14:textId="2BCA959E" w:rsidR="00E143B3" w:rsidRDefault="00F432F6" w:rsidP="00E143B3">
      <w:r>
        <w:rPr>
          <w:color w:val="000000" w:themeColor="text1"/>
          <w:spacing w:val="4"/>
        </w:rPr>
        <w:t>[INSERT CLUB NAME]</w:t>
      </w:r>
      <w:r w:rsidR="00E143B3">
        <w:rPr>
          <w:color w:val="000000" w:themeColor="text1"/>
          <w:spacing w:val="4"/>
        </w:rPr>
        <w:t xml:space="preserve"> </w:t>
      </w:r>
      <w:r w:rsidR="00E143B3" w:rsidRPr="00521AEB">
        <w:t>send</w:t>
      </w:r>
      <w:r w:rsidR="00E143B3">
        <w:t>s</w:t>
      </w:r>
      <w:r w:rsidR="00E143B3" w:rsidRPr="00521AEB">
        <w:rPr>
          <w:color w:val="000000" w:themeColor="text1"/>
          <w:spacing w:val="4"/>
        </w:rPr>
        <w:t xml:space="preserve"> the </w:t>
      </w:r>
      <w:r w:rsidR="00E143B3" w:rsidRPr="00521AEB">
        <w:rPr>
          <w:b/>
          <w:bCs/>
          <w:color w:val="000000" w:themeColor="text1"/>
          <w:spacing w:val="4"/>
          <w:u w:val="single"/>
        </w:rPr>
        <w:t>Notice of Decision</w:t>
      </w:r>
      <w:r w:rsidR="00E143B3" w:rsidRPr="00521AEB">
        <w:rPr>
          <w:color w:val="000000" w:themeColor="text1"/>
          <w:spacing w:val="4"/>
        </w:rPr>
        <w:t xml:space="preserve"> within 30 days of deliberation completion</w:t>
      </w:r>
      <w:r w:rsidR="00E143B3">
        <w:rPr>
          <w:color w:val="000000" w:themeColor="text1"/>
          <w:spacing w:val="4"/>
        </w:rPr>
        <w:t xml:space="preserve"> </w:t>
      </w:r>
      <w:r w:rsidR="00E143B3" w:rsidRPr="000D4BEA">
        <w:t xml:space="preserve">with instructions regarding the </w:t>
      </w:r>
      <w:r>
        <w:t>NJYS</w:t>
      </w:r>
      <w:r w:rsidR="00E143B3" w:rsidRPr="000D4BEA">
        <w:t xml:space="preserve"> appeals process.</w:t>
      </w:r>
    </w:p>
    <w:p w14:paraId="24A81D4C" w14:textId="680BE30F" w:rsidR="00E143B3" w:rsidRDefault="00E143B3" w:rsidP="00E143B3">
      <w:pPr>
        <w:rPr>
          <w:color w:val="000000" w:themeColor="text1"/>
          <w:spacing w:val="4"/>
        </w:rPr>
      </w:pPr>
    </w:p>
    <w:p w14:paraId="337F992B" w14:textId="1EF9BC46" w:rsidR="00E143B3" w:rsidRPr="00160012" w:rsidRDefault="00E143B3" w:rsidP="00E143B3">
      <w:pPr>
        <w:pStyle w:val="Heading2"/>
      </w:pPr>
      <w:bookmarkStart w:id="33" w:name="_Toc94097543"/>
      <w:r>
        <w:t xml:space="preserve">Objective of the Discipline &amp; Appeals Committee in Determining </w:t>
      </w:r>
      <w:r w:rsidR="008E3905">
        <w:t>Grievances</w:t>
      </w:r>
      <w:bookmarkEnd w:id="33"/>
    </w:p>
    <w:p w14:paraId="7BC1A784" w14:textId="070B34CB" w:rsidR="00E143B3" w:rsidRDefault="00E143B3" w:rsidP="00E143B3">
      <w:r w:rsidRPr="00160012">
        <w:t xml:space="preserve">The Discipline &amp; Appeals Committee’s review of facts is confined to the facts presented in the record </w:t>
      </w:r>
      <w:r>
        <w:t xml:space="preserve">by the Complainant, the Accused, and </w:t>
      </w:r>
      <w:r w:rsidR="00F432F6">
        <w:t>[INSERT CLUB NAME]</w:t>
      </w:r>
      <w:r>
        <w:t xml:space="preserve"> as requested</w:t>
      </w:r>
      <w:r w:rsidR="00E77E29">
        <w:t xml:space="preserve">. </w:t>
      </w:r>
    </w:p>
    <w:p w14:paraId="241965E4" w14:textId="2CB8EB8A" w:rsidR="00E77E29" w:rsidRDefault="00E77E29" w:rsidP="00E143B3"/>
    <w:p w14:paraId="2AD722BC" w14:textId="77777777" w:rsidR="00FA279D" w:rsidRDefault="00FA279D" w:rsidP="00940C4B">
      <w:pPr>
        <w:pStyle w:val="Heading2"/>
      </w:pPr>
      <w:bookmarkStart w:id="34" w:name="_Toc94097544"/>
      <w:r>
        <w:t>Decision</w:t>
      </w:r>
      <w:bookmarkEnd w:id="34"/>
    </w:p>
    <w:p w14:paraId="18B2CF9F" w14:textId="0464D1F4" w:rsidR="00E77E29" w:rsidRDefault="00E77E29" w:rsidP="00FA279D">
      <w:r w:rsidRPr="00160012">
        <w:t xml:space="preserve">The Committee </w:t>
      </w:r>
      <w:r>
        <w:t xml:space="preserve">shall ensure that each decision issued </w:t>
      </w:r>
      <w:r w:rsidR="00FA279D">
        <w:t>because of</w:t>
      </w:r>
      <w:r>
        <w:t xml:space="preserve"> a Grievance Hearing meets the following 5</w:t>
      </w:r>
      <w:r w:rsidR="00FA279D">
        <w:t>-prong test</w:t>
      </w:r>
      <w:r>
        <w:t xml:space="preserve">: </w:t>
      </w:r>
    </w:p>
    <w:p w14:paraId="6D2A55CB" w14:textId="77777777" w:rsidR="00E77E29" w:rsidRPr="00E77E29" w:rsidRDefault="00E77E29" w:rsidP="00620962">
      <w:pPr>
        <w:ind w:left="0"/>
      </w:pPr>
    </w:p>
    <w:p w14:paraId="68CD66C8" w14:textId="5146A730" w:rsidR="00E77E29" w:rsidRPr="00160012" w:rsidRDefault="00E77E29" w:rsidP="00D439AF">
      <w:pPr>
        <w:pStyle w:val="ListParagraph"/>
        <w:numPr>
          <w:ilvl w:val="0"/>
          <w:numId w:val="20"/>
        </w:numPr>
        <w:ind w:left="1440"/>
      </w:pPr>
      <w:r w:rsidRPr="00160012">
        <w:t>Is there some substantial (credible) evidence, not necessarily the weight or majority of evidence, in the record to support the decision?</w:t>
      </w:r>
    </w:p>
    <w:p w14:paraId="2AECFA7F" w14:textId="0637B7E5" w:rsidR="00E77E29" w:rsidRPr="00160012" w:rsidRDefault="00E77E29" w:rsidP="00D439AF">
      <w:pPr>
        <w:pStyle w:val="ListParagraph"/>
        <w:numPr>
          <w:ilvl w:val="0"/>
          <w:numId w:val="20"/>
        </w:numPr>
        <w:ind w:left="1440"/>
      </w:pPr>
      <w:r>
        <w:lastRenderedPageBreak/>
        <w:t>Is</w:t>
      </w:r>
      <w:r w:rsidRPr="00160012">
        <w:t xml:space="preserve"> the decision made in accordance with established rules and procedures?</w:t>
      </w:r>
    </w:p>
    <w:p w14:paraId="6052ACEE" w14:textId="7F050E1C" w:rsidR="00E77E29" w:rsidRPr="00160012" w:rsidRDefault="00E77E29" w:rsidP="00D439AF">
      <w:pPr>
        <w:pStyle w:val="ListParagraph"/>
        <w:numPr>
          <w:ilvl w:val="0"/>
          <w:numId w:val="20"/>
        </w:numPr>
        <w:ind w:left="1440"/>
      </w:pPr>
      <w:r>
        <w:t>Was</w:t>
      </w:r>
      <w:r w:rsidRPr="00160012">
        <w:t xml:space="preserve"> </w:t>
      </w:r>
      <w:r>
        <w:t>each</w:t>
      </w:r>
      <w:r w:rsidRPr="00160012">
        <w:t xml:space="preserve"> party afforded due process?</w:t>
      </w:r>
    </w:p>
    <w:p w14:paraId="5EC11BA6" w14:textId="59F71647" w:rsidR="00E77E29" w:rsidRPr="00160012" w:rsidRDefault="00E77E29" w:rsidP="00D439AF">
      <w:pPr>
        <w:pStyle w:val="ListParagraph"/>
        <w:numPr>
          <w:ilvl w:val="0"/>
          <w:numId w:val="20"/>
        </w:numPr>
        <w:ind w:left="1440"/>
      </w:pPr>
      <w:r>
        <w:t>Is</w:t>
      </w:r>
      <w:r w:rsidRPr="00160012">
        <w:t xml:space="preserve"> the decision or punishment </w:t>
      </w:r>
      <w:r w:rsidR="00FA279D">
        <w:t>non-</w:t>
      </w:r>
      <w:r w:rsidRPr="00160012">
        <w:t xml:space="preserve">arbitrary or </w:t>
      </w:r>
      <w:r w:rsidR="00FA279D">
        <w:t>non-</w:t>
      </w:r>
      <w:r w:rsidRPr="00160012">
        <w:t>capricious?</w:t>
      </w:r>
    </w:p>
    <w:p w14:paraId="314E8C71" w14:textId="2B8F6671" w:rsidR="00E77E29" w:rsidRDefault="00E77E29" w:rsidP="00D439AF">
      <w:pPr>
        <w:pStyle w:val="ListParagraph"/>
        <w:numPr>
          <w:ilvl w:val="0"/>
          <w:numId w:val="20"/>
        </w:numPr>
        <w:ind w:left="1440"/>
      </w:pPr>
      <w:r w:rsidRPr="00160012">
        <w:t xml:space="preserve">Does the decision correctly interpret and apply the regulations and laws of </w:t>
      </w:r>
      <w:r w:rsidR="00F432F6">
        <w:t>[INSERT CLUB NAME]</w:t>
      </w:r>
      <w:r w:rsidRPr="00160012">
        <w:t xml:space="preserve">, </w:t>
      </w:r>
      <w:r w:rsidR="00F432F6">
        <w:t xml:space="preserve">NJYS, </w:t>
      </w:r>
      <w:r w:rsidRPr="00160012">
        <w:t>US Youth Soccer, USSF, or Federal or State laws?</w:t>
      </w:r>
    </w:p>
    <w:p w14:paraId="4AFA9709" w14:textId="77777777" w:rsidR="00E77E29" w:rsidRPr="00E77E29" w:rsidRDefault="00E77E29" w:rsidP="00E77E29"/>
    <w:p w14:paraId="3B33AFEE" w14:textId="7964D4DA" w:rsidR="00FA279D" w:rsidRPr="00E97792" w:rsidRDefault="00FA279D" w:rsidP="00E97792">
      <w:r w:rsidRPr="00E97792">
        <w:t xml:space="preserve">If all 5 standards are met, the decision is considered ‘viable’ and may be formally rendered through a </w:t>
      </w:r>
      <w:r w:rsidRPr="00620962">
        <w:rPr>
          <w:u w:val="single"/>
        </w:rPr>
        <w:t>Notice of Decision</w:t>
      </w:r>
      <w:r w:rsidRPr="00E97792">
        <w:t xml:space="preserve"> to the Complainant and Accused within 30 days of the deliberation. Such outcome may include, but shall not be limited to</w:t>
      </w:r>
      <w:r>
        <w:rPr>
          <w:b/>
          <w:bCs/>
        </w:rPr>
        <w:t xml:space="preserve"> </w:t>
      </w:r>
      <w:r w:rsidRPr="00620962">
        <w:t>any combination of the following</w:t>
      </w:r>
      <w:r w:rsidRPr="00E97792">
        <w:t>:</w:t>
      </w:r>
    </w:p>
    <w:p w14:paraId="48F10C0F" w14:textId="77777777" w:rsidR="00FA279D" w:rsidRDefault="00FA279D" w:rsidP="00FA279D"/>
    <w:p w14:paraId="62688A0B" w14:textId="67397F7A" w:rsidR="00FA279D" w:rsidRDefault="00FA279D" w:rsidP="00620962">
      <w:pPr>
        <w:pStyle w:val="ListParagraph"/>
        <w:numPr>
          <w:ilvl w:val="0"/>
          <w:numId w:val="31"/>
        </w:numPr>
      </w:pPr>
      <w:r>
        <w:t xml:space="preserve">Suspensions, </w:t>
      </w:r>
    </w:p>
    <w:p w14:paraId="5F84A5BB" w14:textId="78C46D44" w:rsidR="00FA279D" w:rsidRDefault="00FA279D" w:rsidP="00620962">
      <w:pPr>
        <w:pStyle w:val="ListParagraph"/>
        <w:numPr>
          <w:ilvl w:val="0"/>
          <w:numId w:val="31"/>
        </w:numPr>
      </w:pPr>
      <w:r>
        <w:t>Fines,</w:t>
      </w:r>
    </w:p>
    <w:p w14:paraId="27FD2017" w14:textId="5F54CDE9" w:rsidR="0047262B" w:rsidRDefault="0047262B" w:rsidP="00F65775">
      <w:pPr>
        <w:pStyle w:val="ListParagraph"/>
        <w:numPr>
          <w:ilvl w:val="0"/>
          <w:numId w:val="31"/>
        </w:numPr>
      </w:pPr>
      <w:r>
        <w:t>and/or</w:t>
      </w:r>
      <w:r w:rsidR="00F432F6">
        <w:t xml:space="preserve"> m</w:t>
      </w:r>
      <w:r>
        <w:t xml:space="preserve">andatory training programs. </w:t>
      </w:r>
    </w:p>
    <w:p w14:paraId="4CD53DB7" w14:textId="77777777" w:rsidR="0047262B" w:rsidRDefault="0047262B" w:rsidP="00620962">
      <w:pPr>
        <w:pStyle w:val="ListParagraph"/>
        <w:ind w:left="1350"/>
      </w:pPr>
    </w:p>
    <w:p w14:paraId="5F2A2AC1" w14:textId="3E2EEDE2" w:rsidR="0047262B" w:rsidRPr="00160012" w:rsidRDefault="0047262B" w:rsidP="0047262B">
      <w:pPr>
        <w:pStyle w:val="Heading2"/>
      </w:pPr>
      <w:bookmarkStart w:id="35" w:name="_Toc94097545"/>
      <w:r w:rsidRPr="00160012">
        <w:t xml:space="preserve">Return of </w:t>
      </w:r>
      <w:r>
        <w:t xml:space="preserve">Grievance Filing </w:t>
      </w:r>
      <w:r w:rsidRPr="00160012">
        <w:t>Fees</w:t>
      </w:r>
      <w:bookmarkEnd w:id="35"/>
    </w:p>
    <w:p w14:paraId="6FB71C7B" w14:textId="0155656D" w:rsidR="0047262B" w:rsidRPr="00160012" w:rsidRDefault="0047262B" w:rsidP="0047262B">
      <w:r>
        <w:rPr>
          <w:iCs/>
        </w:rPr>
        <w:t>Grievance Filing</w:t>
      </w:r>
      <w:r w:rsidRPr="00160012">
        <w:t xml:space="preserve"> </w:t>
      </w:r>
      <w:r>
        <w:t>F</w:t>
      </w:r>
      <w:r w:rsidRPr="00160012">
        <w:t xml:space="preserve">ees paid to </w:t>
      </w:r>
      <w:r w:rsidR="00F432F6">
        <w:t>[INSERT CLUB NAME]</w:t>
      </w:r>
      <w:r w:rsidRPr="00160012">
        <w:t xml:space="preserve"> may be returned if the </w:t>
      </w:r>
      <w:r>
        <w:t>complainant</w:t>
      </w:r>
      <w:r w:rsidRPr="00160012">
        <w:t xml:space="preserve"> prevails, and </w:t>
      </w:r>
      <w:r w:rsidR="00F432F6">
        <w:t>[INSERT CLUB NAME]</w:t>
      </w:r>
      <w:r w:rsidRPr="00160012">
        <w:t xml:space="preserve"> will make that determination in its sole discretion.</w:t>
      </w:r>
    </w:p>
    <w:p w14:paraId="5C07FB0D" w14:textId="77777777" w:rsidR="00BD74B0" w:rsidRPr="00BD74B0" w:rsidRDefault="00BD74B0" w:rsidP="00E143B3">
      <w:pPr>
        <w:ind w:left="0"/>
      </w:pPr>
    </w:p>
    <w:p w14:paraId="0DF13D86" w14:textId="5AF3E5E2" w:rsidR="003410B1" w:rsidRDefault="003410B1" w:rsidP="003410B1">
      <w:pPr>
        <w:pStyle w:val="Heading1"/>
      </w:pPr>
      <w:bookmarkStart w:id="36" w:name="_Toc94097546"/>
      <w:r>
        <w:t>Appeals</w:t>
      </w:r>
      <w:bookmarkEnd w:id="36"/>
    </w:p>
    <w:p w14:paraId="59C703B0" w14:textId="508CDDB0" w:rsidR="008A1BEF" w:rsidRDefault="008A1BEF" w:rsidP="008A1BEF"/>
    <w:p w14:paraId="1C742851" w14:textId="0BCCE165" w:rsidR="00F866A5" w:rsidRDefault="00F866A5" w:rsidP="00766574">
      <w:pPr>
        <w:pStyle w:val="Heading2"/>
      </w:pPr>
      <w:bookmarkStart w:id="37" w:name="_Toc94097547"/>
      <w:r>
        <w:t>Appeals Process Overview</w:t>
      </w:r>
      <w:bookmarkEnd w:id="37"/>
    </w:p>
    <w:p w14:paraId="415F8112" w14:textId="777BBF85" w:rsidR="00F866A5" w:rsidRDefault="00F866A5" w:rsidP="00F866A5">
      <w:pPr>
        <w:rPr>
          <w:color w:val="000000" w:themeColor="text1"/>
        </w:rPr>
      </w:pPr>
      <w:r>
        <w:t>When an Appeals Form</w:t>
      </w:r>
      <w:r w:rsidRPr="00521AEB">
        <w:t xml:space="preserve"> </w:t>
      </w:r>
      <w:r>
        <w:t xml:space="preserve">is received from a </w:t>
      </w:r>
      <w:r w:rsidRPr="00521AEB">
        <w:t xml:space="preserve">member (e.g., </w:t>
      </w:r>
      <w:r w:rsidR="00F432F6">
        <w:t>team</w:t>
      </w:r>
      <w:r w:rsidRPr="00521AEB">
        <w:t xml:space="preserve">, </w:t>
      </w:r>
      <w:r w:rsidRPr="00521AEB">
        <w:rPr>
          <w:color w:val="000000" w:themeColor="text1"/>
        </w:rPr>
        <w:t>coach, player, etc.)</w:t>
      </w:r>
      <w:r>
        <w:rPr>
          <w:color w:val="000000" w:themeColor="text1"/>
        </w:rPr>
        <w:t xml:space="preserve">, it is first reviewed through a process called </w:t>
      </w:r>
      <w:r w:rsidR="00647454">
        <w:rPr>
          <w:color w:val="000000" w:themeColor="text1"/>
        </w:rPr>
        <w:t xml:space="preserve">the </w:t>
      </w:r>
      <w:r w:rsidRPr="00620962">
        <w:rPr>
          <w:i/>
          <w:iCs/>
          <w:color w:val="000000" w:themeColor="text1"/>
        </w:rPr>
        <w:t>Initial Screening Review</w:t>
      </w:r>
      <w:r>
        <w:rPr>
          <w:color w:val="000000" w:themeColor="text1"/>
        </w:rPr>
        <w:t xml:space="preserve"> to determine the appealability of the case. </w:t>
      </w:r>
      <w:r w:rsidR="00647454">
        <w:rPr>
          <w:color w:val="000000" w:themeColor="text1"/>
        </w:rPr>
        <w:t>To pass the</w:t>
      </w:r>
      <w:r w:rsidR="002F71DE">
        <w:rPr>
          <w:color w:val="000000" w:themeColor="text1"/>
        </w:rPr>
        <w:t xml:space="preserve"> </w:t>
      </w:r>
      <w:r w:rsidR="002F71DE" w:rsidRPr="00620962">
        <w:rPr>
          <w:i/>
          <w:iCs/>
          <w:color w:val="000000" w:themeColor="text1"/>
        </w:rPr>
        <w:t>Initial Screening Review</w:t>
      </w:r>
      <w:r w:rsidR="00647454">
        <w:rPr>
          <w:color w:val="000000" w:themeColor="text1"/>
        </w:rPr>
        <w:t>, an Appeal must meet the following criteria:</w:t>
      </w:r>
    </w:p>
    <w:p w14:paraId="78215FF4" w14:textId="77777777" w:rsidR="002F71DE" w:rsidRDefault="002F71DE" w:rsidP="00F866A5">
      <w:pPr>
        <w:rPr>
          <w:color w:val="000000" w:themeColor="text1"/>
        </w:rPr>
      </w:pPr>
    </w:p>
    <w:p w14:paraId="14B660DC" w14:textId="7EB862E5" w:rsidR="002F71DE" w:rsidRDefault="002F71DE" w:rsidP="00620962">
      <w:pPr>
        <w:pStyle w:val="ListParagraph"/>
        <w:numPr>
          <w:ilvl w:val="2"/>
          <w:numId w:val="9"/>
        </w:numPr>
        <w:ind w:left="1350"/>
      </w:pPr>
      <w:r>
        <w:t xml:space="preserve">The </w:t>
      </w:r>
      <w:r w:rsidRPr="00620962">
        <w:rPr>
          <w:u w:val="single"/>
        </w:rPr>
        <w:t>Appeal Form</w:t>
      </w:r>
      <w:r>
        <w:t xml:space="preserve"> is entirely completed,</w:t>
      </w:r>
    </w:p>
    <w:p w14:paraId="4C26FE03" w14:textId="4291B6D1" w:rsidR="002F71DE" w:rsidRDefault="002F71DE" w:rsidP="00620962">
      <w:pPr>
        <w:pStyle w:val="ListParagraph"/>
        <w:numPr>
          <w:ilvl w:val="2"/>
          <w:numId w:val="9"/>
        </w:numPr>
        <w:ind w:left="1350"/>
      </w:pPr>
      <w:r>
        <w:t xml:space="preserve">The </w:t>
      </w:r>
      <w:r w:rsidRPr="00620962">
        <w:rPr>
          <w:u w:val="single"/>
        </w:rPr>
        <w:t>Filing Fee</w:t>
      </w:r>
      <w:r>
        <w:t>, set forth by the Executive Committee, has been received</w:t>
      </w:r>
    </w:p>
    <w:p w14:paraId="75B2AC69" w14:textId="00BC719A" w:rsidR="0039626C" w:rsidRDefault="0039626C" w:rsidP="00620962">
      <w:pPr>
        <w:pStyle w:val="ListParagraph"/>
        <w:numPr>
          <w:ilvl w:val="2"/>
          <w:numId w:val="9"/>
        </w:numPr>
        <w:ind w:left="1350"/>
      </w:pPr>
      <w:r>
        <w:t xml:space="preserve">The </w:t>
      </w:r>
      <w:r w:rsidR="00647454">
        <w:t>o</w:t>
      </w:r>
      <w:r>
        <w:t xml:space="preserve">riginal </w:t>
      </w:r>
      <w:r w:rsidRPr="00620962">
        <w:rPr>
          <w:u w:val="single"/>
        </w:rPr>
        <w:t>Decision</w:t>
      </w:r>
      <w:r>
        <w:t xml:space="preserve"> is included,</w:t>
      </w:r>
    </w:p>
    <w:p w14:paraId="367DB28E" w14:textId="5D30889D" w:rsidR="0039626C" w:rsidRDefault="00647454" w:rsidP="00620962">
      <w:pPr>
        <w:pStyle w:val="ListParagraph"/>
        <w:numPr>
          <w:ilvl w:val="2"/>
          <w:numId w:val="9"/>
        </w:numPr>
        <w:ind w:left="1350"/>
      </w:pPr>
      <w:r>
        <w:t>All</w:t>
      </w:r>
      <w:r w:rsidR="0039626C">
        <w:t xml:space="preserve"> </w:t>
      </w:r>
      <w:r w:rsidR="0039626C" w:rsidRPr="00620962">
        <w:rPr>
          <w:u w:val="single"/>
        </w:rPr>
        <w:t>Support</w:t>
      </w:r>
      <w:r w:rsidRPr="00620962">
        <w:rPr>
          <w:u w:val="single"/>
        </w:rPr>
        <w:t>ing</w:t>
      </w:r>
      <w:r w:rsidR="0039626C" w:rsidRPr="00620962">
        <w:rPr>
          <w:u w:val="single"/>
        </w:rPr>
        <w:t xml:space="preserve"> Document</w:t>
      </w:r>
      <w:r w:rsidR="0039626C">
        <w:t xml:space="preserve"> from the </w:t>
      </w:r>
      <w:r>
        <w:t>o</w:t>
      </w:r>
      <w:r w:rsidR="0039626C">
        <w:t xml:space="preserve">riginal </w:t>
      </w:r>
      <w:r w:rsidR="0039626C" w:rsidRPr="00620962">
        <w:rPr>
          <w:u w:val="single"/>
        </w:rPr>
        <w:t>Decision</w:t>
      </w:r>
      <w:r w:rsidR="0039626C">
        <w:t xml:space="preserve"> is included,</w:t>
      </w:r>
    </w:p>
    <w:p w14:paraId="6B1F571A" w14:textId="29D10B45" w:rsidR="0039626C" w:rsidRDefault="0039626C" w:rsidP="00620962">
      <w:pPr>
        <w:pStyle w:val="ListParagraph"/>
        <w:numPr>
          <w:ilvl w:val="2"/>
          <w:numId w:val="9"/>
        </w:numPr>
        <w:ind w:left="1350"/>
      </w:pPr>
      <w:r>
        <w:t xml:space="preserve">The </w:t>
      </w:r>
      <w:r w:rsidRPr="00620962">
        <w:rPr>
          <w:u w:val="single"/>
        </w:rPr>
        <w:t>Written Argument</w:t>
      </w:r>
      <w:r>
        <w:t xml:space="preserve"> is included,</w:t>
      </w:r>
    </w:p>
    <w:p w14:paraId="2DFE96E4" w14:textId="765A7165" w:rsidR="00647454" w:rsidRDefault="00810497" w:rsidP="00620962">
      <w:pPr>
        <w:pStyle w:val="ListParagraph"/>
        <w:numPr>
          <w:ilvl w:val="2"/>
          <w:numId w:val="9"/>
        </w:numPr>
        <w:ind w:left="1350"/>
      </w:pPr>
      <w:r>
        <w:t>Criteria 1-</w:t>
      </w:r>
      <w:r w:rsidR="00B00BE2">
        <w:t>5</w:t>
      </w:r>
      <w:r>
        <w:t xml:space="preserve"> were all</w:t>
      </w:r>
      <w:r w:rsidR="00647454">
        <w:t xml:space="preserve"> submitted within 14 days from the receipt of the decision being appealed, and</w:t>
      </w:r>
    </w:p>
    <w:p w14:paraId="43FBA15F" w14:textId="36BA5AA3" w:rsidR="00647454" w:rsidRDefault="00647454" w:rsidP="00620962">
      <w:pPr>
        <w:pStyle w:val="ListParagraph"/>
        <w:numPr>
          <w:ilvl w:val="2"/>
          <w:numId w:val="9"/>
        </w:numPr>
        <w:ind w:left="1350"/>
      </w:pPr>
      <w:r>
        <w:t xml:space="preserve">The </w:t>
      </w:r>
      <w:r w:rsidRPr="006212CD">
        <w:rPr>
          <w:u w:val="single"/>
        </w:rPr>
        <w:t>Appellee and Appellant</w:t>
      </w:r>
      <w:r>
        <w:t xml:space="preserve"> are both </w:t>
      </w:r>
      <w:r w:rsidR="00F432F6">
        <w:t>[INSERT CLUB NAME]</w:t>
      </w:r>
      <w:r>
        <w:t xml:space="preserve"> members that fall under the D&amp;A jurisdiction.</w:t>
      </w:r>
    </w:p>
    <w:p w14:paraId="2E55CAE8" w14:textId="33036605" w:rsidR="00F866A5" w:rsidRPr="00521AEB" w:rsidRDefault="00F866A5" w:rsidP="00620962">
      <w:pPr>
        <w:ind w:left="0"/>
        <w:rPr>
          <w:color w:val="000000" w:themeColor="text1"/>
        </w:rPr>
      </w:pPr>
    </w:p>
    <w:p w14:paraId="370F1BF7" w14:textId="77777777" w:rsidR="00810CDF" w:rsidRDefault="00ED342F" w:rsidP="00F866A5">
      <w:pPr>
        <w:rPr>
          <w:color w:val="000000" w:themeColor="text1"/>
          <w:spacing w:val="4"/>
        </w:rPr>
      </w:pPr>
      <w:r>
        <w:rPr>
          <w:color w:val="000000" w:themeColor="text1"/>
          <w:spacing w:val="4"/>
        </w:rPr>
        <w:t xml:space="preserve">During the </w:t>
      </w:r>
      <w:r w:rsidR="00810CDF">
        <w:rPr>
          <w:color w:val="000000" w:themeColor="text1"/>
          <w:spacing w:val="4"/>
        </w:rPr>
        <w:t>Appeals Process, the decision being appealed is not stayed or suspended pending the final decision of the Discipline &amp; Appeals Committee, unless otherwise ordered by the Chair.</w:t>
      </w:r>
    </w:p>
    <w:p w14:paraId="2E50FC14" w14:textId="77777777" w:rsidR="00810CDF" w:rsidRDefault="00810CDF" w:rsidP="00F866A5">
      <w:pPr>
        <w:rPr>
          <w:color w:val="000000" w:themeColor="text1"/>
          <w:spacing w:val="4"/>
        </w:rPr>
      </w:pPr>
    </w:p>
    <w:p w14:paraId="2C55F568" w14:textId="70775DA8" w:rsidR="00F866A5" w:rsidRDefault="00F866A5" w:rsidP="00F866A5">
      <w:pPr>
        <w:rPr>
          <w:color w:val="000000" w:themeColor="text1"/>
          <w:spacing w:val="4"/>
        </w:rPr>
      </w:pPr>
      <w:r w:rsidRPr="00521AEB">
        <w:rPr>
          <w:color w:val="000000" w:themeColor="text1"/>
          <w:spacing w:val="4"/>
        </w:rPr>
        <w:t xml:space="preserve">Assuming the case is appealable, the parties will be issued a </w:t>
      </w:r>
      <w:r w:rsidRPr="00620962">
        <w:rPr>
          <w:i/>
          <w:iCs/>
          <w:color w:val="000000" w:themeColor="text1"/>
          <w:spacing w:val="4"/>
        </w:rPr>
        <w:t>Scheduling Letter</w:t>
      </w:r>
      <w:r w:rsidRPr="00521AEB">
        <w:rPr>
          <w:color w:val="000000" w:themeColor="text1"/>
          <w:spacing w:val="4"/>
        </w:rPr>
        <w:t xml:space="preserve"> that sets the dates for submissions by the parties: </w:t>
      </w:r>
    </w:p>
    <w:p w14:paraId="3921969F" w14:textId="77777777" w:rsidR="00647454" w:rsidRPr="00521AEB" w:rsidRDefault="00647454" w:rsidP="00620962">
      <w:pPr>
        <w:rPr>
          <w:color w:val="000000" w:themeColor="text1"/>
          <w:spacing w:val="4"/>
        </w:rPr>
      </w:pPr>
    </w:p>
    <w:p w14:paraId="78B4696D" w14:textId="3109353A" w:rsidR="00F866A5" w:rsidRPr="00620962" w:rsidRDefault="00F866A5" w:rsidP="00620962">
      <w:pPr>
        <w:pStyle w:val="ListParagraph"/>
        <w:numPr>
          <w:ilvl w:val="0"/>
          <w:numId w:val="22"/>
        </w:numPr>
        <w:rPr>
          <w:color w:val="000000" w:themeColor="text1"/>
          <w:spacing w:val="4"/>
        </w:rPr>
      </w:pPr>
      <w:r w:rsidRPr="00620962">
        <w:rPr>
          <w:color w:val="000000" w:themeColor="text1"/>
          <w:spacing w:val="4"/>
          <w:u w:val="single"/>
        </w:rPr>
        <w:t>Official decision being appealed</w:t>
      </w:r>
      <w:r w:rsidRPr="00620962">
        <w:rPr>
          <w:color w:val="000000" w:themeColor="text1"/>
          <w:spacing w:val="4"/>
        </w:rPr>
        <w:t xml:space="preserve"> (no more than 14 days later) to both </w:t>
      </w:r>
      <w:r w:rsidR="00F432F6">
        <w:rPr>
          <w:color w:val="000000" w:themeColor="text1"/>
          <w:spacing w:val="4"/>
        </w:rPr>
        <w:t>[INSERT CLUB NAME]</w:t>
      </w:r>
      <w:r w:rsidRPr="00620962">
        <w:rPr>
          <w:color w:val="000000" w:themeColor="text1"/>
          <w:spacing w:val="4"/>
        </w:rPr>
        <w:t xml:space="preserve"> and the appellant,</w:t>
      </w:r>
    </w:p>
    <w:p w14:paraId="3C3D61D9" w14:textId="6B2F19CC" w:rsidR="00F866A5" w:rsidRPr="00620962" w:rsidRDefault="00647454" w:rsidP="00620962">
      <w:pPr>
        <w:pStyle w:val="ListParagraph"/>
        <w:numPr>
          <w:ilvl w:val="0"/>
          <w:numId w:val="22"/>
        </w:numPr>
        <w:rPr>
          <w:color w:val="000000" w:themeColor="text1"/>
          <w:spacing w:val="4"/>
        </w:rPr>
      </w:pPr>
      <w:r w:rsidRPr="00620962">
        <w:rPr>
          <w:color w:val="000000" w:themeColor="text1"/>
          <w:spacing w:val="4"/>
          <w:u w:val="single"/>
        </w:rPr>
        <w:t xml:space="preserve">Written </w:t>
      </w:r>
      <w:r w:rsidR="00F866A5" w:rsidRPr="00620962">
        <w:rPr>
          <w:color w:val="000000" w:themeColor="text1"/>
          <w:spacing w:val="4"/>
          <w:u w:val="single"/>
        </w:rPr>
        <w:t>Arguments from the appellant</w:t>
      </w:r>
      <w:r w:rsidR="00F866A5" w:rsidRPr="00620962">
        <w:rPr>
          <w:color w:val="000000" w:themeColor="text1"/>
          <w:spacing w:val="4"/>
        </w:rPr>
        <w:t xml:space="preserve"> (no more than 14 days later than delivery of the official decision to the appellant), and</w:t>
      </w:r>
    </w:p>
    <w:p w14:paraId="19DFA75D" w14:textId="547D3DE5" w:rsidR="00F866A5" w:rsidRDefault="00647454" w:rsidP="00647454">
      <w:pPr>
        <w:pStyle w:val="ListParagraph"/>
        <w:numPr>
          <w:ilvl w:val="0"/>
          <w:numId w:val="22"/>
        </w:numPr>
        <w:rPr>
          <w:color w:val="000000" w:themeColor="text1"/>
          <w:spacing w:val="4"/>
        </w:rPr>
      </w:pPr>
      <w:r w:rsidRPr="00620962">
        <w:rPr>
          <w:color w:val="000000" w:themeColor="text1"/>
          <w:spacing w:val="4"/>
          <w:u w:val="single"/>
        </w:rPr>
        <w:t xml:space="preserve">Written </w:t>
      </w:r>
      <w:r w:rsidR="00F866A5" w:rsidRPr="00620962">
        <w:rPr>
          <w:color w:val="000000" w:themeColor="text1"/>
          <w:spacing w:val="4"/>
          <w:u w:val="single"/>
        </w:rPr>
        <w:t>Arguments from the organization rendering the official decision</w:t>
      </w:r>
      <w:r w:rsidR="00F866A5" w:rsidRPr="00620962">
        <w:rPr>
          <w:color w:val="000000" w:themeColor="text1"/>
          <w:spacing w:val="4"/>
        </w:rPr>
        <w:t xml:space="preserve"> (no more than 14 days after the arguments from the appellant are due)</w:t>
      </w:r>
    </w:p>
    <w:p w14:paraId="63BC50CF" w14:textId="77777777" w:rsidR="00810497" w:rsidRPr="00620962" w:rsidRDefault="00810497" w:rsidP="00620962">
      <w:pPr>
        <w:rPr>
          <w:color w:val="000000" w:themeColor="text1"/>
          <w:spacing w:val="4"/>
        </w:rPr>
      </w:pPr>
    </w:p>
    <w:p w14:paraId="342452FC" w14:textId="408436DD" w:rsidR="00F866A5" w:rsidRDefault="00810497" w:rsidP="00810497">
      <w:pPr>
        <w:rPr>
          <w:color w:val="000000" w:themeColor="text1"/>
          <w:spacing w:val="4"/>
        </w:rPr>
      </w:pPr>
      <w:r>
        <w:rPr>
          <w:color w:val="000000" w:themeColor="text1"/>
          <w:spacing w:val="4"/>
        </w:rPr>
        <w:t xml:space="preserve">After the final written argument submission, </w:t>
      </w:r>
      <w:r w:rsidR="00F866A5" w:rsidRPr="00521AEB">
        <w:rPr>
          <w:color w:val="000000" w:themeColor="text1"/>
          <w:spacing w:val="4"/>
        </w:rPr>
        <w:t xml:space="preserve">the </w:t>
      </w:r>
      <w:r w:rsidR="00F432F6">
        <w:rPr>
          <w:color w:val="000000" w:themeColor="text1"/>
          <w:spacing w:val="4"/>
        </w:rPr>
        <w:t>[INSERT CLUB NAME]</w:t>
      </w:r>
      <w:r w:rsidR="00F866A5" w:rsidRPr="00521AEB">
        <w:rPr>
          <w:color w:val="000000" w:themeColor="text1"/>
          <w:spacing w:val="4"/>
        </w:rPr>
        <w:t xml:space="preserve"> Discipline and Appeals Committee</w:t>
      </w:r>
      <w:r>
        <w:rPr>
          <w:color w:val="000000" w:themeColor="text1"/>
          <w:spacing w:val="4"/>
        </w:rPr>
        <w:t xml:space="preserve"> shall convene</w:t>
      </w:r>
      <w:r w:rsidR="00F866A5" w:rsidRPr="00521AEB">
        <w:rPr>
          <w:color w:val="000000" w:themeColor="text1"/>
          <w:spacing w:val="4"/>
        </w:rPr>
        <w:t xml:space="preserve">, either by </w:t>
      </w:r>
      <w:r w:rsidR="00F866A5">
        <w:rPr>
          <w:color w:val="000000" w:themeColor="text1"/>
          <w:spacing w:val="4"/>
        </w:rPr>
        <w:t>virtual</w:t>
      </w:r>
      <w:r w:rsidR="00F866A5" w:rsidRPr="00521AEB">
        <w:rPr>
          <w:color w:val="000000" w:themeColor="text1"/>
          <w:spacing w:val="4"/>
        </w:rPr>
        <w:t xml:space="preserve"> or in person</w:t>
      </w:r>
      <w:r w:rsidR="00F866A5">
        <w:rPr>
          <w:color w:val="000000" w:themeColor="text1"/>
          <w:spacing w:val="4"/>
        </w:rPr>
        <w:t xml:space="preserve"> meeting</w:t>
      </w:r>
      <w:r w:rsidR="00F866A5" w:rsidRPr="00521AEB">
        <w:rPr>
          <w:color w:val="000000" w:themeColor="text1"/>
          <w:spacing w:val="4"/>
        </w:rPr>
        <w:t>, within 10 business</w:t>
      </w:r>
      <w:r>
        <w:rPr>
          <w:color w:val="000000" w:themeColor="text1"/>
          <w:spacing w:val="4"/>
        </w:rPr>
        <w:t xml:space="preserve"> days to deliberate the Appeal</w:t>
      </w:r>
      <w:r w:rsidR="00F866A5" w:rsidRPr="00521AEB">
        <w:rPr>
          <w:color w:val="000000" w:themeColor="text1"/>
          <w:spacing w:val="4"/>
        </w:rPr>
        <w:t>.</w:t>
      </w:r>
      <w:r>
        <w:rPr>
          <w:color w:val="000000" w:themeColor="text1"/>
          <w:spacing w:val="4"/>
        </w:rPr>
        <w:t xml:space="preserve"> </w:t>
      </w:r>
      <w:r w:rsidR="00F866A5" w:rsidRPr="00521AEB">
        <w:rPr>
          <w:color w:val="000000" w:themeColor="text1"/>
          <w:spacing w:val="4"/>
        </w:rPr>
        <w:t xml:space="preserve">Such deliberation will occur without the appellant and/or organization rendering the decision present. Questions regarding the arguments may be asked </w:t>
      </w:r>
      <w:r w:rsidR="00D2240B">
        <w:rPr>
          <w:color w:val="000000" w:themeColor="text1"/>
          <w:spacing w:val="4"/>
        </w:rPr>
        <w:t xml:space="preserve">by the Committee </w:t>
      </w:r>
      <w:r w:rsidR="00F866A5" w:rsidRPr="00521AEB">
        <w:rPr>
          <w:color w:val="000000" w:themeColor="text1"/>
          <w:spacing w:val="4"/>
        </w:rPr>
        <w:t>via writing, or via a scheduled hearing</w:t>
      </w:r>
      <w:r w:rsidR="00D2240B">
        <w:rPr>
          <w:color w:val="000000" w:themeColor="text1"/>
          <w:spacing w:val="4"/>
        </w:rPr>
        <w:t xml:space="preserve">, where the committee can consider </w:t>
      </w:r>
      <w:r>
        <w:rPr>
          <w:color w:val="000000" w:themeColor="text1"/>
          <w:spacing w:val="4"/>
        </w:rPr>
        <w:t xml:space="preserve">oral </w:t>
      </w:r>
      <w:r w:rsidR="00D2240B">
        <w:rPr>
          <w:color w:val="000000" w:themeColor="text1"/>
          <w:spacing w:val="4"/>
        </w:rPr>
        <w:t>arguments</w:t>
      </w:r>
      <w:r w:rsidR="00F866A5" w:rsidRPr="00521AEB">
        <w:rPr>
          <w:color w:val="000000" w:themeColor="text1"/>
          <w:spacing w:val="4"/>
        </w:rPr>
        <w:t xml:space="preserve"> if deemed necessary.</w:t>
      </w:r>
      <w:r w:rsidR="00F432F6">
        <w:rPr>
          <w:color w:val="000000" w:themeColor="text1"/>
          <w:spacing w:val="4"/>
        </w:rPr>
        <w:t xml:space="preserve">  Members who were participants in the </w:t>
      </w:r>
      <w:proofErr w:type="gramStart"/>
      <w:r w:rsidR="00F432F6">
        <w:rPr>
          <w:color w:val="000000" w:themeColor="text1"/>
          <w:spacing w:val="4"/>
        </w:rPr>
        <w:t>original  decision</w:t>
      </w:r>
      <w:proofErr w:type="gramEnd"/>
      <w:r w:rsidR="00F432F6">
        <w:rPr>
          <w:color w:val="000000" w:themeColor="text1"/>
          <w:spacing w:val="4"/>
        </w:rPr>
        <w:t xml:space="preserve"> may not participate in the appeals process.</w:t>
      </w:r>
    </w:p>
    <w:p w14:paraId="066C5427" w14:textId="04E50B9A" w:rsidR="00810CDF" w:rsidRDefault="00810CDF" w:rsidP="00810497">
      <w:pPr>
        <w:rPr>
          <w:color w:val="000000" w:themeColor="text1"/>
          <w:spacing w:val="4"/>
        </w:rPr>
      </w:pPr>
    </w:p>
    <w:p w14:paraId="61FAC598" w14:textId="61EB586D" w:rsidR="00810CDF" w:rsidRPr="00810CDF" w:rsidRDefault="00810CDF" w:rsidP="00810497">
      <w:pPr>
        <w:rPr>
          <w:color w:val="000000" w:themeColor="text1"/>
          <w:spacing w:val="4"/>
        </w:rPr>
      </w:pPr>
      <w:r>
        <w:rPr>
          <w:color w:val="000000" w:themeColor="text1"/>
          <w:spacing w:val="4"/>
        </w:rPr>
        <w:t xml:space="preserve">If at any point, the Appellant fails to respond by the dates set forth in the </w:t>
      </w:r>
      <w:r w:rsidRPr="00620962">
        <w:rPr>
          <w:color w:val="000000" w:themeColor="text1"/>
          <w:spacing w:val="4"/>
          <w:u w:val="single"/>
        </w:rPr>
        <w:t>Scheduling Letter</w:t>
      </w:r>
      <w:r>
        <w:rPr>
          <w:color w:val="000000" w:themeColor="text1"/>
          <w:spacing w:val="4"/>
          <w:u w:val="single"/>
        </w:rPr>
        <w:t>,</w:t>
      </w:r>
      <w:r>
        <w:rPr>
          <w:color w:val="000000" w:themeColor="text1"/>
          <w:spacing w:val="4"/>
        </w:rPr>
        <w:t xml:space="preserve"> the Chair may consider the appeal abandoned and dismiss the matter. Matters that are abandoned </w:t>
      </w:r>
      <w:r w:rsidR="005D1667">
        <w:rPr>
          <w:color w:val="000000" w:themeColor="text1"/>
          <w:spacing w:val="4"/>
        </w:rPr>
        <w:t>may not be re-appealed.</w:t>
      </w:r>
    </w:p>
    <w:p w14:paraId="6AD2985B" w14:textId="77777777" w:rsidR="00810497" w:rsidRPr="00521AEB" w:rsidRDefault="00810497" w:rsidP="00620962">
      <w:pPr>
        <w:rPr>
          <w:color w:val="000000" w:themeColor="text1"/>
          <w:spacing w:val="4"/>
        </w:rPr>
      </w:pPr>
    </w:p>
    <w:p w14:paraId="709049DD" w14:textId="22102FCE" w:rsidR="00F866A5" w:rsidRPr="000D4BEA" w:rsidRDefault="00F432F6" w:rsidP="00620962">
      <w:pPr>
        <w:rPr>
          <w:color w:val="000000" w:themeColor="text1"/>
          <w:spacing w:val="4"/>
        </w:rPr>
      </w:pPr>
      <w:r>
        <w:rPr>
          <w:color w:val="000000" w:themeColor="text1"/>
          <w:spacing w:val="4"/>
        </w:rPr>
        <w:t>[INSERT CLUB NAME]</w:t>
      </w:r>
      <w:r w:rsidR="00F866A5">
        <w:rPr>
          <w:color w:val="000000" w:themeColor="text1"/>
          <w:spacing w:val="4"/>
        </w:rPr>
        <w:t xml:space="preserve"> </w:t>
      </w:r>
      <w:r w:rsidR="00F866A5" w:rsidRPr="00521AEB">
        <w:t>send</w:t>
      </w:r>
      <w:r w:rsidR="00F866A5">
        <w:t>s</w:t>
      </w:r>
      <w:r w:rsidR="00F866A5" w:rsidRPr="00521AEB">
        <w:rPr>
          <w:color w:val="000000" w:themeColor="text1"/>
          <w:spacing w:val="4"/>
        </w:rPr>
        <w:t xml:space="preserve"> the </w:t>
      </w:r>
      <w:r w:rsidR="00F866A5" w:rsidRPr="00521AEB">
        <w:rPr>
          <w:b/>
          <w:bCs/>
          <w:color w:val="000000" w:themeColor="text1"/>
          <w:spacing w:val="4"/>
          <w:u w:val="single"/>
        </w:rPr>
        <w:t>Notice of Decision</w:t>
      </w:r>
      <w:r w:rsidR="00F866A5" w:rsidRPr="00521AEB">
        <w:rPr>
          <w:color w:val="000000" w:themeColor="text1"/>
          <w:spacing w:val="4"/>
        </w:rPr>
        <w:t xml:space="preserve"> within 30 days of deliberation completion</w:t>
      </w:r>
      <w:r w:rsidR="00F866A5">
        <w:rPr>
          <w:color w:val="000000" w:themeColor="text1"/>
          <w:spacing w:val="4"/>
        </w:rPr>
        <w:t xml:space="preserve"> </w:t>
      </w:r>
      <w:r w:rsidR="00F866A5" w:rsidRPr="000D4BEA">
        <w:t xml:space="preserve">with instructions regarding the </w:t>
      </w:r>
      <w:r>
        <w:t>NJYS</w:t>
      </w:r>
      <w:r w:rsidR="00F866A5" w:rsidRPr="000D4BEA">
        <w:t xml:space="preserve"> appeals process.</w:t>
      </w:r>
    </w:p>
    <w:p w14:paraId="265B0134" w14:textId="77777777" w:rsidR="00766574" w:rsidRPr="00766574" w:rsidRDefault="00766574" w:rsidP="00620962">
      <w:pPr>
        <w:ind w:left="0"/>
      </w:pPr>
    </w:p>
    <w:p w14:paraId="77BE2A6F" w14:textId="7E44BA07" w:rsidR="008A1BEF" w:rsidRPr="00160012" w:rsidRDefault="009A027A" w:rsidP="008A1BEF">
      <w:pPr>
        <w:pStyle w:val="Heading2"/>
      </w:pPr>
      <w:bookmarkStart w:id="38" w:name="_Toc94097548"/>
      <w:r>
        <w:t>Objective of the Discipline &amp; Appeals Committee in Determining Appeals</w:t>
      </w:r>
      <w:bookmarkEnd w:id="38"/>
    </w:p>
    <w:p w14:paraId="4B0162CA" w14:textId="77777777" w:rsidR="00D2240B" w:rsidRDefault="008A1BEF" w:rsidP="008A1BEF">
      <w:r w:rsidRPr="00160012">
        <w:t xml:space="preserve">The Discipline &amp; Appeals Committee’s review of facts is confined to the facts presented in the record of the earlier decision; the Committee does not accept new factual submissions and may overturn a prior factual finding only if it concludes that the finding was not supported by substantial evidence. </w:t>
      </w:r>
    </w:p>
    <w:p w14:paraId="6C66656B" w14:textId="77777777" w:rsidR="00D2240B" w:rsidRDefault="00D2240B" w:rsidP="008A1BEF"/>
    <w:p w14:paraId="4AE45D4E" w14:textId="7B443465" w:rsidR="00C57FA4" w:rsidRPr="00160012" w:rsidRDefault="008A1BEF" w:rsidP="008A1BEF">
      <w:r w:rsidRPr="00160012">
        <w:t>In other words, the Committee does not review cases to determine how Committee members might have voted on the evidence if they had been members of the original hearing panel, nor does it make any attempt to balance evidence or to re-try a case. Furthermore, US Soccer has held that appellate bodies should not substitute their judgments for those of the finders of fact. Responsibility for determining the weight and credibility of evidence is assigned to the original finder of fact.</w:t>
      </w:r>
    </w:p>
    <w:p w14:paraId="19140E72" w14:textId="77777777" w:rsidR="008A1BEF" w:rsidRPr="00160012" w:rsidRDefault="008A1BEF" w:rsidP="00C57FA4"/>
    <w:p w14:paraId="37A9F6FF" w14:textId="77777777" w:rsidR="009A027A" w:rsidRDefault="008A1BEF" w:rsidP="008A1BEF">
      <w:r w:rsidRPr="00160012">
        <w:t xml:space="preserve">On appeal, the Discipline &amp; Appeals Committee reviews a case based only on documents relied on by the original decision-making authority. Additional written arguments are permissible about the facts and law in the record from the lower body, but no new evidence is permitted. </w:t>
      </w:r>
    </w:p>
    <w:p w14:paraId="498696B8" w14:textId="77777777" w:rsidR="009A027A" w:rsidRDefault="009A027A" w:rsidP="008A1BEF"/>
    <w:p w14:paraId="0A6351F6" w14:textId="1EB3335C" w:rsidR="009A027A" w:rsidRDefault="009A027A" w:rsidP="00620962">
      <w:pPr>
        <w:pStyle w:val="Heading2"/>
      </w:pPr>
      <w:bookmarkStart w:id="39" w:name="_Toc94097549"/>
      <w:r>
        <w:t>Five Standards of Appeal</w:t>
      </w:r>
      <w:bookmarkEnd w:id="39"/>
    </w:p>
    <w:p w14:paraId="317AF718" w14:textId="60F673DA" w:rsidR="008A1BEF" w:rsidRDefault="008A1BEF" w:rsidP="008A1BEF">
      <w:r w:rsidRPr="00160012">
        <w:t xml:space="preserve">The Committee seeks to determine that </w:t>
      </w:r>
      <w:r w:rsidR="009A027A">
        <w:t xml:space="preserve">at least one of the following </w:t>
      </w:r>
      <w:r w:rsidRPr="00160012">
        <w:t>five standards are met:</w:t>
      </w:r>
    </w:p>
    <w:p w14:paraId="79A9E5B5" w14:textId="77777777" w:rsidR="008A1BEF" w:rsidRPr="00160012" w:rsidRDefault="008A1BEF" w:rsidP="008A1BEF"/>
    <w:p w14:paraId="556618BA" w14:textId="77777777" w:rsidR="008A1BEF" w:rsidRPr="00160012" w:rsidRDefault="008A1BEF" w:rsidP="00D439AF">
      <w:pPr>
        <w:pStyle w:val="ListParagraph"/>
        <w:numPr>
          <w:ilvl w:val="0"/>
          <w:numId w:val="50"/>
        </w:numPr>
      </w:pPr>
      <w:r w:rsidRPr="00160012">
        <w:t>Is there some substantial (credible) evidence, not necessarily the weight or majority of evidence, in the record to support the original decision?</w:t>
      </w:r>
    </w:p>
    <w:p w14:paraId="48CF7C93" w14:textId="77777777" w:rsidR="008A1BEF" w:rsidRPr="00160012" w:rsidRDefault="008A1BEF" w:rsidP="00D439AF">
      <w:pPr>
        <w:pStyle w:val="ListParagraph"/>
        <w:numPr>
          <w:ilvl w:val="0"/>
          <w:numId w:val="50"/>
        </w:numPr>
      </w:pPr>
      <w:r w:rsidRPr="00160012">
        <w:t>Was the original decision made in accordance with established rules and procedures, especially those of the deciding body?</w:t>
      </w:r>
    </w:p>
    <w:p w14:paraId="5AEAE78C" w14:textId="77777777" w:rsidR="008A1BEF" w:rsidRPr="00160012" w:rsidRDefault="008A1BEF" w:rsidP="00D439AF">
      <w:pPr>
        <w:pStyle w:val="ListParagraph"/>
        <w:numPr>
          <w:ilvl w:val="0"/>
          <w:numId w:val="50"/>
        </w:numPr>
      </w:pPr>
      <w:r w:rsidRPr="00160012">
        <w:t>Was the appealing party afforded due process?</w:t>
      </w:r>
    </w:p>
    <w:p w14:paraId="00C1BF07" w14:textId="77777777" w:rsidR="008A1BEF" w:rsidRPr="00160012" w:rsidRDefault="008A1BEF" w:rsidP="00D439AF">
      <w:pPr>
        <w:pStyle w:val="ListParagraph"/>
        <w:numPr>
          <w:ilvl w:val="0"/>
          <w:numId w:val="50"/>
        </w:numPr>
      </w:pPr>
      <w:r w:rsidRPr="00160012">
        <w:t>Was the original decision or punishment arbitrary or capricious?</w:t>
      </w:r>
    </w:p>
    <w:p w14:paraId="23CA28DD" w14:textId="0D2B3637" w:rsidR="008A1BEF" w:rsidRDefault="008A1BEF" w:rsidP="00D439AF">
      <w:pPr>
        <w:pStyle w:val="ListParagraph"/>
        <w:numPr>
          <w:ilvl w:val="0"/>
          <w:numId w:val="50"/>
        </w:numPr>
      </w:pPr>
      <w:r w:rsidRPr="00160012">
        <w:t xml:space="preserve">Does the original decision correctly interpret and apply the regulations and laws of </w:t>
      </w:r>
      <w:r w:rsidR="00F432F6">
        <w:t>[INSERT CLUB NAME]</w:t>
      </w:r>
      <w:r w:rsidRPr="00160012">
        <w:t>, US Youth Soccer, USSF, or Federal or State laws?</w:t>
      </w:r>
    </w:p>
    <w:p w14:paraId="5D4B3ADD" w14:textId="5FF876B8" w:rsidR="009A027A" w:rsidRDefault="009A027A" w:rsidP="009A027A"/>
    <w:p w14:paraId="59EF6608" w14:textId="7DB901F5" w:rsidR="009A027A" w:rsidRDefault="009C5FC4" w:rsidP="009A027A">
      <w:pPr>
        <w:pStyle w:val="Heading2"/>
      </w:pPr>
      <w:bookmarkStart w:id="40" w:name="_Toc94097550"/>
      <w:r>
        <w:t>Decision</w:t>
      </w:r>
      <w:bookmarkEnd w:id="40"/>
    </w:p>
    <w:p w14:paraId="484B7A36" w14:textId="0EEB5A3C" w:rsidR="009A027A" w:rsidRDefault="000A5B3C" w:rsidP="009A027A">
      <w:r>
        <w:t>A</w:t>
      </w:r>
      <w:r w:rsidR="009C5FC4">
        <w:t xml:space="preserve"> Decision Notice shall be distributed to all parties detailing the outcome</w:t>
      </w:r>
      <w:r>
        <w:t xml:space="preserve"> within 30 days of the deliberation</w:t>
      </w:r>
      <w:r w:rsidR="009C5FC4">
        <w:t>. Such outcome may include, but shall not be limited to:</w:t>
      </w:r>
    </w:p>
    <w:p w14:paraId="2DE24D7D" w14:textId="5DC388C7" w:rsidR="009C5FC4" w:rsidRDefault="009C5FC4" w:rsidP="009A027A"/>
    <w:p w14:paraId="63003F9B" w14:textId="5064FB94" w:rsidR="000A5B3C" w:rsidRDefault="000A5B3C" w:rsidP="009C5FC4">
      <w:pPr>
        <w:pStyle w:val="ListParagraph"/>
        <w:numPr>
          <w:ilvl w:val="2"/>
          <w:numId w:val="9"/>
        </w:numPr>
        <w:ind w:left="1350"/>
      </w:pPr>
      <w:r>
        <w:t xml:space="preserve">Upholding the decision, </w:t>
      </w:r>
    </w:p>
    <w:p w14:paraId="3163285D" w14:textId="108657D1" w:rsidR="009C5FC4" w:rsidRDefault="009C5FC4" w:rsidP="009C5FC4">
      <w:pPr>
        <w:pStyle w:val="ListParagraph"/>
        <w:numPr>
          <w:ilvl w:val="2"/>
          <w:numId w:val="9"/>
        </w:numPr>
        <w:ind w:left="1350"/>
      </w:pPr>
      <w:r>
        <w:t>Remand</w:t>
      </w:r>
      <w:r w:rsidR="000A5B3C">
        <w:t>ing</w:t>
      </w:r>
      <w:r>
        <w:t xml:space="preserve"> the case back </w:t>
      </w:r>
      <w:r w:rsidR="000A5B3C">
        <w:t>for</w:t>
      </w:r>
      <w:r>
        <w:t xml:space="preserve"> re-hearing</w:t>
      </w:r>
      <w:r w:rsidR="000A5B3C">
        <w:t>,</w:t>
      </w:r>
    </w:p>
    <w:p w14:paraId="008EC380" w14:textId="3B6FCAB4" w:rsidR="000A5B3C" w:rsidRDefault="000A5B3C" w:rsidP="009C5FC4">
      <w:pPr>
        <w:pStyle w:val="ListParagraph"/>
        <w:numPr>
          <w:ilvl w:val="2"/>
          <w:numId w:val="9"/>
        </w:numPr>
        <w:ind w:left="1350"/>
      </w:pPr>
      <w:r>
        <w:t xml:space="preserve">Upholding specific areas of the decision, while </w:t>
      </w:r>
      <w:r w:rsidR="00ED342F">
        <w:t>reversing</w:t>
      </w:r>
      <w:r>
        <w:t xml:space="preserve"> other specific areas,</w:t>
      </w:r>
    </w:p>
    <w:p w14:paraId="7E2589F2" w14:textId="0A5082F8" w:rsidR="0047262B" w:rsidRDefault="00ED342F" w:rsidP="0047262B">
      <w:pPr>
        <w:pStyle w:val="ListParagraph"/>
        <w:numPr>
          <w:ilvl w:val="2"/>
          <w:numId w:val="9"/>
        </w:numPr>
        <w:ind w:left="1350"/>
      </w:pPr>
      <w:r>
        <w:t>Reversing</w:t>
      </w:r>
      <w:r w:rsidR="000A5B3C">
        <w:t xml:space="preserve"> the entire decision.</w:t>
      </w:r>
    </w:p>
    <w:p w14:paraId="4DBD0B6E" w14:textId="77777777" w:rsidR="0047262B" w:rsidRDefault="0047262B" w:rsidP="00620962">
      <w:pPr>
        <w:pStyle w:val="ListParagraph"/>
        <w:ind w:left="1350"/>
      </w:pPr>
    </w:p>
    <w:p w14:paraId="416E6E07" w14:textId="77777777" w:rsidR="0047262B" w:rsidRPr="00160012" w:rsidRDefault="0047262B" w:rsidP="0047262B">
      <w:pPr>
        <w:pStyle w:val="Heading2"/>
      </w:pPr>
      <w:bookmarkStart w:id="41" w:name="_Toc94097551"/>
      <w:r w:rsidRPr="00160012">
        <w:t>Return of Appeal Fees</w:t>
      </w:r>
      <w:bookmarkEnd w:id="41"/>
    </w:p>
    <w:p w14:paraId="447FD411" w14:textId="240D81DD" w:rsidR="0047262B" w:rsidRPr="00160012" w:rsidRDefault="0047262B" w:rsidP="0047262B">
      <w:r w:rsidRPr="00160012">
        <w:rPr>
          <w:iCs/>
        </w:rPr>
        <w:t>A</w:t>
      </w:r>
      <w:r w:rsidRPr="00160012">
        <w:t xml:space="preserve">ppeal fees paid to </w:t>
      </w:r>
      <w:r w:rsidR="00F432F6">
        <w:t>[INSERT CLUB NAME]</w:t>
      </w:r>
      <w:r w:rsidRPr="00160012">
        <w:t xml:space="preserve"> may be returned if the appellant prevails, and </w:t>
      </w:r>
      <w:r w:rsidR="00F432F6">
        <w:t>[INSERT CLUB NAME]</w:t>
      </w:r>
      <w:r w:rsidRPr="00160012">
        <w:t xml:space="preserve"> will make that determination in its sole discretion.</w:t>
      </w:r>
    </w:p>
    <w:p w14:paraId="7DBA47BA" w14:textId="77777777" w:rsidR="00E01ED8" w:rsidRPr="00E01ED8" w:rsidRDefault="00E01ED8" w:rsidP="00620962">
      <w:pPr>
        <w:ind w:left="0"/>
      </w:pPr>
    </w:p>
    <w:p w14:paraId="12EF1AFF" w14:textId="5191B3A3" w:rsidR="00E01ED8" w:rsidRDefault="00E01ED8" w:rsidP="00FA14A3">
      <w:pPr>
        <w:pStyle w:val="Heading1"/>
        <w:ind w:left="1260" w:hanging="1260"/>
        <w:jc w:val="left"/>
      </w:pPr>
      <w:bookmarkStart w:id="42" w:name="_Toc94097552"/>
      <w:r>
        <w:t xml:space="preserve">Appealing the Decision of the </w:t>
      </w:r>
      <w:r w:rsidR="00F432F6">
        <w:t>[INSERT CLUB NAME]</w:t>
      </w:r>
      <w:r w:rsidR="00FA279D">
        <w:t xml:space="preserve"> </w:t>
      </w:r>
      <w:r>
        <w:t>Discipline &amp; Appeals Committee</w:t>
      </w:r>
      <w:bookmarkEnd w:id="42"/>
    </w:p>
    <w:p w14:paraId="7E4B5440" w14:textId="1BFDCCDA" w:rsidR="00FA279D" w:rsidRDefault="00FA279D" w:rsidP="00FA279D"/>
    <w:p w14:paraId="7682D971" w14:textId="520351B8" w:rsidR="00F24EB3" w:rsidRPr="00160012" w:rsidRDefault="00F24EB3" w:rsidP="00F24EB3">
      <w:pPr>
        <w:pStyle w:val="Heading2"/>
      </w:pPr>
      <w:bookmarkStart w:id="43" w:name="_Toc94097553"/>
      <w:r w:rsidRPr="00160012">
        <w:t>Final Decision of</w:t>
      </w:r>
      <w:bookmarkEnd w:id="43"/>
      <w:r w:rsidR="00F432F6">
        <w:t xml:space="preserve"> [INSERT CLUB NAME]</w:t>
      </w:r>
    </w:p>
    <w:p w14:paraId="14DCBA37" w14:textId="226E1A87" w:rsidR="00F24EB3" w:rsidRPr="00160012" w:rsidRDefault="00F24EB3" w:rsidP="00F24EB3">
      <w:r w:rsidRPr="00160012">
        <w:t xml:space="preserve">A decision of the Discipline &amp; Appeals Committee is the final decision of </w:t>
      </w:r>
      <w:r w:rsidR="00F432F6">
        <w:t>[INSERT CLUB NAME]</w:t>
      </w:r>
      <w:r w:rsidRPr="00160012">
        <w:t>. The decision may only be appealed to the</w:t>
      </w:r>
      <w:r w:rsidR="00F432F6">
        <w:t xml:space="preserve"> NJYS</w:t>
      </w:r>
      <w:r w:rsidRPr="00160012">
        <w:t xml:space="preserve"> Appeals Committee that shall have jurisdiction to approve, modify or reverse the</w:t>
      </w:r>
      <w:r>
        <w:t xml:space="preserve"> </w:t>
      </w:r>
      <w:r w:rsidRPr="00160012">
        <w:t xml:space="preserve">decision. </w:t>
      </w:r>
    </w:p>
    <w:p w14:paraId="72E094B0" w14:textId="77777777" w:rsidR="00F24EB3" w:rsidRPr="00160012" w:rsidRDefault="00F24EB3" w:rsidP="00F24EB3"/>
    <w:p w14:paraId="2CB5136F" w14:textId="77777777" w:rsidR="00F24EB3" w:rsidRPr="00160012" w:rsidRDefault="00F24EB3" w:rsidP="00F24EB3">
      <w:r w:rsidRPr="00160012">
        <w:t xml:space="preserve">Any penalties assessed because of an adverse decision are in full force and effect on appeal unless expressly overturned on appeal. Accordingly, a party is bound by ruling or order of the Discipline &amp; Appeals Committee notwithstanding that an appeal has been taken and the party continues to be obligated to comply with its terms until overturned by </w:t>
      </w:r>
      <w:r w:rsidRPr="00160012">
        <w:rPr>
          <w:noProof/>
        </w:rPr>
        <w:t>a proper</w:t>
      </w:r>
      <w:r w:rsidRPr="00160012">
        <w:t xml:space="preserve"> higher authority.</w:t>
      </w:r>
    </w:p>
    <w:p w14:paraId="72A893EB" w14:textId="77777777" w:rsidR="00F24EB3" w:rsidRPr="00FA279D" w:rsidRDefault="00F24EB3" w:rsidP="00620962"/>
    <w:p w14:paraId="3FB41AE7" w14:textId="7F43A37B" w:rsidR="00FA279D" w:rsidRDefault="00FA279D" w:rsidP="00620962">
      <w:pPr>
        <w:pStyle w:val="Heading2"/>
      </w:pPr>
      <w:bookmarkStart w:id="44" w:name="_Toc94097554"/>
      <w:r>
        <w:t>US Soccer Appeals Committee</w:t>
      </w:r>
      <w:bookmarkEnd w:id="44"/>
    </w:p>
    <w:p w14:paraId="5BC07BCB" w14:textId="57BE6EF9" w:rsidR="00E01ED8" w:rsidRDefault="00E01ED8" w:rsidP="00E01ED8">
      <w:r>
        <w:t>US Soccer Federation Bylaw 704 details the consideration</w:t>
      </w:r>
      <w:r w:rsidR="00B00BE2">
        <w:t xml:space="preserve"> for Appeal by a US Soccer Appeals Panel.</w:t>
      </w:r>
      <w:r>
        <w:t xml:space="preserve"> </w:t>
      </w:r>
      <w:r w:rsidR="00B00BE2">
        <w:t>Further, an appeal must be submitted within the timeline dictated by US Soccer.</w:t>
      </w:r>
    </w:p>
    <w:p w14:paraId="2C131050" w14:textId="65A95FA4" w:rsidR="00B00BE2" w:rsidRDefault="00B00BE2" w:rsidP="00E01ED8"/>
    <w:p w14:paraId="3C5466C1" w14:textId="50A75F17" w:rsidR="00B00BE2" w:rsidRDefault="00B00BE2" w:rsidP="00B00BE2">
      <w:r w:rsidRPr="00B00BE2">
        <w:t xml:space="preserve">Section 1 of Bylaw 704 provides that the Appeals Committee shall consider decisions rendered by Organization Members </w:t>
      </w:r>
      <w:r>
        <w:t xml:space="preserve">(NJ Youth Soccer) </w:t>
      </w:r>
      <w:r w:rsidRPr="00B00BE2">
        <w:t>denying the right to participate in competition.</w:t>
      </w:r>
    </w:p>
    <w:p w14:paraId="6B39A1C3" w14:textId="77777777" w:rsidR="00B00BE2" w:rsidRPr="00B00BE2" w:rsidRDefault="00B00BE2" w:rsidP="00620962"/>
    <w:p w14:paraId="0CF6D9CD" w14:textId="26457599" w:rsidR="00B00BE2" w:rsidRDefault="00B00BE2" w:rsidP="00B00BE2">
      <w:r w:rsidRPr="00B00BE2">
        <w:t>Section 2 provides that a decision is not appealable if it has "no consequence beyond the competition." "Competition" can mean a game, a tournament, league play, or a regular season. The best way to understand this rule is through some examples:</w:t>
      </w:r>
    </w:p>
    <w:p w14:paraId="51BD3CF5" w14:textId="69BCAF56" w:rsidR="00B00BE2" w:rsidRDefault="00B00BE2" w:rsidP="00B00BE2"/>
    <w:p w14:paraId="27F9243D" w14:textId="48357B32" w:rsidR="00B00BE2" w:rsidRDefault="00B00BE2">
      <w:pPr>
        <w:ind w:left="990"/>
      </w:pPr>
      <w:r w:rsidRPr="00620962">
        <w:rPr>
          <w:u w:val="single"/>
        </w:rPr>
        <w:t>Example 1:</w:t>
      </w:r>
      <w:r w:rsidRPr="00B00BE2">
        <w:t> A coach is suspended from all state-affiliated activities for one year for punching another coach in the Snickers Cup. This is appealable - even though the Snickers Cup is not USSF-sponsored, the consequences of the suspension extend beyond the competition.</w:t>
      </w:r>
    </w:p>
    <w:p w14:paraId="46C410E5" w14:textId="77777777" w:rsidR="0021354E" w:rsidRPr="00B00BE2" w:rsidRDefault="0021354E" w:rsidP="00620962">
      <w:pPr>
        <w:ind w:left="990"/>
      </w:pPr>
    </w:p>
    <w:p w14:paraId="1BF00603" w14:textId="77777777" w:rsidR="00B00BE2" w:rsidRPr="00B00BE2" w:rsidRDefault="00B00BE2" w:rsidP="00620962">
      <w:pPr>
        <w:ind w:left="990"/>
      </w:pPr>
      <w:r w:rsidRPr="00620962">
        <w:rPr>
          <w:u w:val="single"/>
        </w:rPr>
        <w:t>Example 2:</w:t>
      </w:r>
      <w:r w:rsidRPr="00B00BE2">
        <w:t> A coach punches another coach in the Snickers Cup, and is suspended for the remainder of the tournament. This is not appealable - the consequences do not extend beyond the competition. (Note - it may be appealable to USYSA or some other committee).</w:t>
      </w:r>
    </w:p>
    <w:p w14:paraId="0DB80BC2" w14:textId="77777777" w:rsidR="00B00BE2" w:rsidRDefault="00B00BE2" w:rsidP="00B00BE2"/>
    <w:p w14:paraId="6223705D" w14:textId="6F277C5F" w:rsidR="00B00BE2" w:rsidRPr="00B00BE2" w:rsidRDefault="00B00BE2" w:rsidP="00620962">
      <w:r w:rsidRPr="00B00BE2">
        <w:t>As a general rule, decisions about what team a player plays on, or what league a team plays in, are also not appealable</w:t>
      </w:r>
      <w:r>
        <w:t xml:space="preserve"> to US Soccer</w:t>
      </w:r>
      <w:r w:rsidRPr="00B00BE2">
        <w:t>, as they do not have consequences beyond the competition.</w:t>
      </w:r>
    </w:p>
    <w:p w14:paraId="2947E2F3" w14:textId="77777777" w:rsidR="00B00BE2" w:rsidRDefault="00B00BE2" w:rsidP="00B00BE2">
      <w:r w:rsidRPr="00B00BE2">
        <w:t xml:space="preserve">While the above examples provide some guidance as to what is "appealable," in general the answer to the question will depend, in many cases, on the exact circumstances. </w:t>
      </w:r>
    </w:p>
    <w:p w14:paraId="4E0955C6" w14:textId="77777777" w:rsidR="00B00BE2" w:rsidRDefault="00B00BE2" w:rsidP="00B00BE2"/>
    <w:p w14:paraId="049A805F" w14:textId="05190FB8" w:rsidR="00B00BE2" w:rsidRPr="00B00BE2" w:rsidRDefault="00B00BE2" w:rsidP="00620962">
      <w:r w:rsidRPr="00B00BE2">
        <w:lastRenderedPageBreak/>
        <w:t>As a result, appellants usually cannot be advised as to whether a certain decision is appealable until they first submit their notice of appeal and a description of the circumstances. If the appeals committee then determines that the decision is not appealable, the appellant will receive a letter so stating</w:t>
      </w:r>
      <w:r w:rsidR="0047262B">
        <w:t>.</w:t>
      </w:r>
    </w:p>
    <w:p w14:paraId="4EA25149" w14:textId="6969C322" w:rsidR="003D32E9" w:rsidRPr="00160012" w:rsidRDefault="003D32E9" w:rsidP="00620962">
      <w:pPr>
        <w:ind w:left="0"/>
      </w:pPr>
    </w:p>
    <w:p w14:paraId="44153F3A" w14:textId="265B8318" w:rsidR="003D32E9" w:rsidRDefault="003D32E9">
      <w:pPr>
        <w:pStyle w:val="Heading1"/>
        <w:ind w:left="1260" w:hanging="1260"/>
      </w:pPr>
      <w:bookmarkStart w:id="45" w:name="_Toc94097555"/>
      <w:r w:rsidRPr="00160012">
        <w:t>Hearing Procedures</w:t>
      </w:r>
      <w:bookmarkEnd w:id="45"/>
    </w:p>
    <w:p w14:paraId="19F3A92A" w14:textId="77777777" w:rsidR="0047262B" w:rsidRPr="0047262B" w:rsidRDefault="0047262B" w:rsidP="0047262B"/>
    <w:p w14:paraId="0E1EE820" w14:textId="5BA8066A" w:rsidR="00B479D3" w:rsidRDefault="0047262B" w:rsidP="00620962">
      <w:pPr>
        <w:pStyle w:val="Heading2"/>
      </w:pPr>
      <w:bookmarkStart w:id="46" w:name="_Toc94097556"/>
      <w:r>
        <w:t>US Soccer Hearing Procedures</w:t>
      </w:r>
      <w:bookmarkEnd w:id="46"/>
    </w:p>
    <w:p w14:paraId="7E276883" w14:textId="49F7DA95" w:rsidR="003D32E9" w:rsidRPr="00160012" w:rsidRDefault="003D32E9" w:rsidP="00F30229">
      <w:r w:rsidRPr="00160012">
        <w:t xml:space="preserve">The Discipline &amp; Appeals Committee will conduct hearings consistent with the procedures contained in </w:t>
      </w:r>
      <w:r w:rsidR="00980041" w:rsidRPr="00160012">
        <w:t xml:space="preserve">the </w:t>
      </w:r>
      <w:r w:rsidRPr="00160012">
        <w:rPr>
          <w:noProof/>
        </w:rPr>
        <w:t>United</w:t>
      </w:r>
      <w:r w:rsidRPr="00160012">
        <w:t xml:space="preserve"> States Soccer Federation Bylaw 701 and Policy, 701-1</w:t>
      </w:r>
      <w:r w:rsidR="00E93BCD">
        <w:t>.</w:t>
      </w:r>
      <w:r w:rsidR="008F744B">
        <w:t xml:space="preserve"> The specific </w:t>
      </w:r>
      <w:r w:rsidR="00F432F6">
        <w:t>[INSERT CLUB NAME]</w:t>
      </w:r>
      <w:r w:rsidR="008F744B">
        <w:t xml:space="preserve"> Discipline &amp; Appeals Hearing Procedures, derived from the USSF Bylaws and Policy</w:t>
      </w:r>
      <w:r w:rsidR="00FA14A3">
        <w:t xml:space="preserve"> can be found in the appendicies</w:t>
      </w:r>
      <w:r w:rsidR="008F744B">
        <w:t xml:space="preserve">. </w:t>
      </w:r>
    </w:p>
    <w:p w14:paraId="48E15EA1" w14:textId="77777777" w:rsidR="003D32E9" w:rsidRPr="00160012" w:rsidRDefault="003D32E9" w:rsidP="00F30229"/>
    <w:p w14:paraId="08F815D7" w14:textId="77777777" w:rsidR="003D32E9" w:rsidRPr="00160012" w:rsidRDefault="003D32E9" w:rsidP="00620962">
      <w:pPr>
        <w:pStyle w:val="Heading2"/>
      </w:pPr>
      <w:bookmarkStart w:id="47" w:name="_Toc94097557"/>
      <w:r w:rsidRPr="00160012">
        <w:t>Burden of Proof</w:t>
      </w:r>
      <w:bookmarkEnd w:id="47"/>
    </w:p>
    <w:p w14:paraId="4F8C3B79" w14:textId="153EBB3E" w:rsidR="00D45731" w:rsidRPr="00160012" w:rsidRDefault="00D65A73" w:rsidP="00F30229">
      <w:r w:rsidRPr="00160012">
        <w:t>W</w:t>
      </w:r>
      <w:r w:rsidR="00D45731" w:rsidRPr="00160012">
        <w:t>hen the Discipline &amp; Appeals Committee holds an initial fact-finding hearing, decisions are made based upon the preponderance of evidence.</w:t>
      </w:r>
    </w:p>
    <w:p w14:paraId="10E79F51" w14:textId="77777777" w:rsidR="00D45731" w:rsidRPr="00160012" w:rsidRDefault="00D45731" w:rsidP="00F30229"/>
    <w:p w14:paraId="10C4F23F" w14:textId="6C09C4A9" w:rsidR="00D45731" w:rsidRPr="00160012" w:rsidRDefault="00D45731" w:rsidP="00F30229">
      <w:r w:rsidRPr="00160012">
        <w:t>When the Discipline &amp; Appeals Committee holds an appeal proceeding, its review is based on previously submitted evidence.</w:t>
      </w:r>
    </w:p>
    <w:p w14:paraId="3E83C4F2" w14:textId="77777777" w:rsidR="003D32E9" w:rsidRPr="00160012" w:rsidRDefault="003D32E9" w:rsidP="00620962">
      <w:pPr>
        <w:ind w:left="0"/>
      </w:pPr>
    </w:p>
    <w:p w14:paraId="602757F8" w14:textId="77777777" w:rsidR="003D32E9" w:rsidRPr="00160012" w:rsidRDefault="003D32E9" w:rsidP="00620962">
      <w:pPr>
        <w:pStyle w:val="Heading2"/>
      </w:pPr>
      <w:bookmarkStart w:id="48" w:name="_Toc94097558"/>
      <w:r w:rsidRPr="00160012">
        <w:t>Legal Representation Before the Adjudication Committee</w:t>
      </w:r>
      <w:bookmarkEnd w:id="48"/>
    </w:p>
    <w:p w14:paraId="7D95293A" w14:textId="437768B9" w:rsidR="008F744B" w:rsidRDefault="003D32E9" w:rsidP="00F30229">
      <w:r w:rsidRPr="00160012">
        <w:t>The Discipline &amp; Appeals Committee does not permit legal counsel for individuals to participate in any hearing or appeal proceeding. However, counsel may be used as an advisor before, during and after a hearing, but may not actually speak on behalf of an individual</w:t>
      </w:r>
    </w:p>
    <w:p w14:paraId="5B154088" w14:textId="06AFDA59" w:rsidR="008F744B" w:rsidRDefault="008F744B" w:rsidP="00F30229"/>
    <w:p w14:paraId="23583511" w14:textId="415067F0" w:rsidR="008F744B" w:rsidRDefault="008F744B" w:rsidP="008F744B">
      <w:pPr>
        <w:pStyle w:val="Heading2"/>
      </w:pPr>
      <w:bookmarkStart w:id="49" w:name="_Toc94097559"/>
      <w:r>
        <w:t>Audio Recordings, Video Recording</w:t>
      </w:r>
      <w:r w:rsidR="008E3905">
        <w:t>s</w:t>
      </w:r>
      <w:r>
        <w:t>, and Transcripts</w:t>
      </w:r>
      <w:bookmarkEnd w:id="49"/>
    </w:p>
    <w:p w14:paraId="4B3073E3" w14:textId="0C0C827A" w:rsidR="003D32E9" w:rsidRPr="00160012" w:rsidRDefault="008F744B" w:rsidP="00C57FA4">
      <w:r>
        <w:t xml:space="preserve">Hearings conducted by the </w:t>
      </w:r>
      <w:r w:rsidR="00F432F6">
        <w:t>[INSERT CLUB NAME]</w:t>
      </w:r>
      <w:r>
        <w:t xml:space="preserve"> Discipline &amp; Appeals Committee shall be recorded by means of audio, video, and/or written transcript based on the technology available at the time of the hearing. Such recordings are preserved for the purpose of </w:t>
      </w:r>
      <w:r w:rsidR="00C57FA4">
        <w:t>the record</w:t>
      </w:r>
      <w:r>
        <w:t xml:space="preserve">. </w:t>
      </w:r>
      <w:r w:rsidR="00C57FA4">
        <w:t xml:space="preserve">Recording of the Committee deliberation is prohibited without the expressed consent of the Chair. </w:t>
      </w:r>
    </w:p>
    <w:p w14:paraId="1CDAA3F5" w14:textId="393F8250" w:rsidR="00B7369C" w:rsidRPr="00160012" w:rsidRDefault="00F24EB3" w:rsidP="00620962">
      <w:pPr>
        <w:autoSpaceDE/>
        <w:autoSpaceDN/>
        <w:adjustRightInd/>
        <w:ind w:left="0"/>
      </w:pPr>
      <w:r>
        <w:br w:type="page"/>
      </w:r>
    </w:p>
    <w:p w14:paraId="65B5A702" w14:textId="610C244E" w:rsidR="0021510B" w:rsidRPr="000574C6" w:rsidRDefault="0021510B" w:rsidP="00620962">
      <w:pPr>
        <w:ind w:left="0"/>
        <w:jc w:val="center"/>
        <w:rPr>
          <w:b/>
          <w:bCs/>
        </w:rPr>
      </w:pPr>
      <w:r w:rsidRPr="000574C6">
        <w:rPr>
          <w:b/>
          <w:bCs/>
        </w:rPr>
        <w:lastRenderedPageBreak/>
        <w:t>APPENDIX I</w:t>
      </w:r>
    </w:p>
    <w:p w14:paraId="04D4D504" w14:textId="6A1301BB" w:rsidR="0021510B" w:rsidRPr="000574C6" w:rsidRDefault="0021510B" w:rsidP="00620962">
      <w:pPr>
        <w:ind w:left="0"/>
        <w:jc w:val="center"/>
        <w:rPr>
          <w:i/>
          <w:iCs/>
        </w:rPr>
      </w:pPr>
      <w:r w:rsidRPr="000574C6">
        <w:rPr>
          <w:i/>
          <w:iCs/>
        </w:rPr>
        <w:t xml:space="preserve">USSF Policy </w:t>
      </w:r>
      <w:r>
        <w:rPr>
          <w:i/>
          <w:iCs/>
        </w:rPr>
        <w:t>701-1</w:t>
      </w:r>
      <w:r w:rsidRPr="000574C6">
        <w:rPr>
          <w:i/>
          <w:iCs/>
        </w:rPr>
        <w:t xml:space="preserve"> </w:t>
      </w:r>
      <w:r>
        <w:rPr>
          <w:i/>
          <w:iCs/>
        </w:rPr>
        <w:t>– Hearing Procedures</w:t>
      </w:r>
    </w:p>
    <w:p w14:paraId="5A886775" w14:textId="36345666" w:rsidR="00570E18" w:rsidRPr="00160012" w:rsidRDefault="00570E18" w:rsidP="00F30229"/>
    <w:p w14:paraId="0D5A64D9" w14:textId="75E13800" w:rsidR="0021510B" w:rsidRDefault="0021510B" w:rsidP="0021510B">
      <w:pPr>
        <w:ind w:left="0"/>
      </w:pPr>
      <w:r w:rsidRPr="0021510B">
        <w:t xml:space="preserve">This policy provides the minimum rights that each party would have at a hearing with respect to the right to assistance in presenting one’s case at a hearing, as must be allowed under Federation Bylaw 701(5). These minimum rights apply to hearings conducted by Organization Members and their members or other hearing body. A copy of these minimum rights should be delivered to the parties with the notice of the hearing. </w:t>
      </w:r>
    </w:p>
    <w:p w14:paraId="5C2E3DFA" w14:textId="77777777" w:rsidR="0021510B" w:rsidRPr="00620962" w:rsidRDefault="0021510B" w:rsidP="00620962">
      <w:pPr>
        <w:ind w:left="0"/>
      </w:pPr>
    </w:p>
    <w:p w14:paraId="5FDB8F01" w14:textId="7F46D3B4" w:rsidR="0021510B" w:rsidRDefault="0021510B" w:rsidP="0021510B">
      <w:pPr>
        <w:pStyle w:val="ListParagraph"/>
        <w:numPr>
          <w:ilvl w:val="2"/>
          <w:numId w:val="19"/>
        </w:numPr>
        <w:ind w:left="1080"/>
      </w:pPr>
      <w:r w:rsidRPr="0021510B">
        <w:t xml:space="preserve">Each party at a hearing shall have the right to have an individual present at the hearing to assist the party in presenting the party’s case. Such individual may, but shall not be required to be, an attorney. </w:t>
      </w:r>
    </w:p>
    <w:p w14:paraId="5B34A071" w14:textId="77777777" w:rsidR="00E93BCD" w:rsidRDefault="00E93BCD" w:rsidP="00620962">
      <w:pPr>
        <w:pStyle w:val="ListParagraph"/>
        <w:ind w:left="1080"/>
      </w:pPr>
    </w:p>
    <w:p w14:paraId="7B5A8202" w14:textId="6135D385" w:rsidR="0021510B" w:rsidRDefault="0021510B" w:rsidP="0021510B">
      <w:pPr>
        <w:pStyle w:val="ListParagraph"/>
        <w:numPr>
          <w:ilvl w:val="2"/>
          <w:numId w:val="19"/>
        </w:numPr>
        <w:ind w:left="1080"/>
      </w:pPr>
      <w:r w:rsidRPr="0021510B">
        <w:t xml:space="preserve">If the Organization Member or member of the Organization Member (“Complainant”) is represented by another individual at any hearing and the hearing panel allows that individual to speak, question the parties and/or witnesses, or grants that individual any other rights, then it shall afford all other parties, or the individual representing the party, including an attorney, the same rights during the course of the hearing as is allowed to the individual representing the Complainant. </w:t>
      </w:r>
    </w:p>
    <w:p w14:paraId="69007E5D" w14:textId="77777777" w:rsidR="00E93BCD" w:rsidRDefault="00E93BCD" w:rsidP="00620962">
      <w:pPr>
        <w:pStyle w:val="ListParagraph"/>
        <w:ind w:left="1080"/>
      </w:pPr>
    </w:p>
    <w:p w14:paraId="1DB00066" w14:textId="77777777" w:rsidR="00E93BCD" w:rsidRDefault="0021510B" w:rsidP="00E93BCD">
      <w:pPr>
        <w:pStyle w:val="ListParagraph"/>
        <w:numPr>
          <w:ilvl w:val="2"/>
          <w:numId w:val="19"/>
        </w:numPr>
        <w:ind w:left="1080"/>
      </w:pPr>
      <w:r w:rsidRPr="0021510B">
        <w:t xml:space="preserve">If an attorney is present at a hearing to assist a party in presenting the party’s case, it shall be made clear at the commencement of any such hearing that the hearing shall proceed in accordance with the Organization Member’s hearing rules and procedures. All Federal, State or local Rules of Evidence or Civil Procedure shall not be applicable. </w:t>
      </w:r>
    </w:p>
    <w:p w14:paraId="040C0BD2" w14:textId="77777777" w:rsidR="00E93BCD" w:rsidRDefault="00E93BCD" w:rsidP="00620962">
      <w:pPr>
        <w:pStyle w:val="ListParagraph"/>
      </w:pPr>
    </w:p>
    <w:p w14:paraId="4E17414F" w14:textId="77777777" w:rsidR="00E93BCD" w:rsidRDefault="0021510B" w:rsidP="00E93BCD">
      <w:pPr>
        <w:pStyle w:val="ListParagraph"/>
        <w:numPr>
          <w:ilvl w:val="2"/>
          <w:numId w:val="19"/>
        </w:numPr>
        <w:ind w:left="1080"/>
      </w:pPr>
      <w:r w:rsidRPr="0021510B">
        <w:t xml:space="preserve">An Organization Member may provide, as part of its hearing rules and procedures, that an individual assisting a party may be allowed to speak on behalf of the party, make requests or ask questions at the hearing. </w:t>
      </w:r>
    </w:p>
    <w:p w14:paraId="6D315A6C" w14:textId="77777777" w:rsidR="00E93BCD" w:rsidRDefault="00E93BCD" w:rsidP="00620962">
      <w:pPr>
        <w:pStyle w:val="ListParagraph"/>
      </w:pPr>
    </w:p>
    <w:p w14:paraId="01B26478" w14:textId="77777777" w:rsidR="00E93BCD" w:rsidRDefault="0021510B" w:rsidP="00E93BCD">
      <w:pPr>
        <w:pStyle w:val="ListParagraph"/>
        <w:numPr>
          <w:ilvl w:val="2"/>
          <w:numId w:val="19"/>
        </w:numPr>
        <w:ind w:left="1080"/>
      </w:pPr>
      <w:r w:rsidRPr="0021510B">
        <w:t xml:space="preserve">Regardless of whether the Organization Member allows the individual assisting the party the rights to speak, make requests or ask questions, as noted in Paragraph D above, an individual assisting the party in presenting the party’s case shall have the right to be physically present in the hearing room, and so as not to interfere with the hearing procedure, it is also recommended that the individual be seated close to the party (either behind or next to the party) so that the party may seek assistance when desired during the course of the hearing. </w:t>
      </w:r>
    </w:p>
    <w:p w14:paraId="33C50E76" w14:textId="77777777" w:rsidR="00E93BCD" w:rsidRDefault="00E93BCD" w:rsidP="00620962">
      <w:pPr>
        <w:pStyle w:val="ListParagraph"/>
      </w:pPr>
    </w:p>
    <w:p w14:paraId="69586D70" w14:textId="77777777" w:rsidR="00E93BCD" w:rsidRDefault="0021510B" w:rsidP="00E93BCD">
      <w:pPr>
        <w:pStyle w:val="ListParagraph"/>
        <w:numPr>
          <w:ilvl w:val="2"/>
          <w:numId w:val="19"/>
        </w:numPr>
        <w:ind w:left="1080"/>
      </w:pPr>
      <w:r w:rsidRPr="0021510B">
        <w:t xml:space="preserve">During the course of the hearing, the party may confer briefly with the individual who is assisting before making a statement or request or prior to responding to a question. The panel conducting the hearing may limit the frequency and duration of the conferences so as not to unduly interfere with the proceeding. </w:t>
      </w:r>
    </w:p>
    <w:p w14:paraId="006B542F" w14:textId="77777777" w:rsidR="00E93BCD" w:rsidRDefault="00E93BCD" w:rsidP="00620962">
      <w:pPr>
        <w:pStyle w:val="ListParagraph"/>
      </w:pPr>
    </w:p>
    <w:p w14:paraId="12B763E7" w14:textId="77777777" w:rsidR="00E93BCD" w:rsidRDefault="0021510B" w:rsidP="00E93BCD">
      <w:pPr>
        <w:pStyle w:val="ListParagraph"/>
        <w:numPr>
          <w:ilvl w:val="2"/>
          <w:numId w:val="19"/>
        </w:numPr>
        <w:ind w:left="1080"/>
      </w:pPr>
      <w:r w:rsidRPr="0021510B">
        <w:t xml:space="preserve">If there is confusion or concern, the party may request a recess to confer with the individual assisting the party. Such a request should be granted unless the number of requests by a party becomes unreasonable or the length of a requested recess is deemed by the hearing panel to be unreasonable. </w:t>
      </w:r>
    </w:p>
    <w:p w14:paraId="20805EE0" w14:textId="77777777" w:rsidR="00E93BCD" w:rsidRDefault="00E93BCD" w:rsidP="00620962">
      <w:pPr>
        <w:pStyle w:val="ListParagraph"/>
      </w:pPr>
    </w:p>
    <w:p w14:paraId="2B737ACD" w14:textId="77777777" w:rsidR="00E93BCD" w:rsidRDefault="0021510B" w:rsidP="00E93BCD">
      <w:pPr>
        <w:pStyle w:val="ListParagraph"/>
        <w:numPr>
          <w:ilvl w:val="2"/>
          <w:numId w:val="19"/>
        </w:numPr>
        <w:ind w:left="1080"/>
      </w:pPr>
      <w:r w:rsidRPr="0021510B">
        <w:lastRenderedPageBreak/>
        <w:t xml:space="preserve">An individual assisting a party may prepare written materials for the party and collect documents for the party. However, the party must submit or present the materials and documents as materials and documents of the party, and not of the individual assisting. The party has complete responsibility for those materials and documents and is subject to questioning about them. </w:t>
      </w:r>
    </w:p>
    <w:p w14:paraId="083AC24C" w14:textId="77777777" w:rsidR="00E93BCD" w:rsidRDefault="00E93BCD" w:rsidP="00620962">
      <w:pPr>
        <w:pStyle w:val="ListParagraph"/>
      </w:pPr>
    </w:p>
    <w:p w14:paraId="578FA90D" w14:textId="77777777" w:rsidR="00E93BCD" w:rsidRDefault="0021510B" w:rsidP="00E93BCD">
      <w:pPr>
        <w:pStyle w:val="ListParagraph"/>
        <w:numPr>
          <w:ilvl w:val="2"/>
          <w:numId w:val="19"/>
        </w:numPr>
        <w:ind w:left="1080"/>
      </w:pPr>
      <w:r w:rsidRPr="0021510B">
        <w:t xml:space="preserve">Nothing contained in this policy shall prevent an Organization Member from allowing greater rights to assistance than those set forth in Paragraphs A-H above. For example, an Organization Member may, but shall not be obligated to, allow more than one individual to assist a party at any given time. </w:t>
      </w:r>
    </w:p>
    <w:p w14:paraId="3D55316A" w14:textId="77777777" w:rsidR="00E93BCD" w:rsidRDefault="00E93BCD" w:rsidP="00620962">
      <w:pPr>
        <w:pStyle w:val="ListParagraph"/>
      </w:pPr>
    </w:p>
    <w:p w14:paraId="6F33ECB8" w14:textId="290FA091" w:rsidR="0021510B" w:rsidRPr="0021510B" w:rsidRDefault="0021510B" w:rsidP="00620962">
      <w:pPr>
        <w:pStyle w:val="ListParagraph"/>
        <w:numPr>
          <w:ilvl w:val="2"/>
          <w:numId w:val="19"/>
        </w:numPr>
        <w:ind w:left="1080"/>
      </w:pPr>
      <w:r w:rsidRPr="0021510B">
        <w:t xml:space="preserve">The rights, either mandatory or permissible under this policy, shall be consistently applied, and the Organization Member should not arbitrarily allow or disallow the rights set forth above to those individuals assisting a party in the presentation or defense of the party’s case. </w:t>
      </w:r>
    </w:p>
    <w:p w14:paraId="0293B851" w14:textId="77777777" w:rsidR="00E93BCD" w:rsidRDefault="00E93BCD">
      <w:pPr>
        <w:autoSpaceDE/>
        <w:autoSpaceDN/>
        <w:adjustRightInd/>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7A64D0" w14:textId="29D9A0E0" w:rsidR="00E93BCD" w:rsidRPr="000574C6" w:rsidRDefault="00E93BCD" w:rsidP="00620962">
      <w:pPr>
        <w:ind w:left="0"/>
        <w:jc w:val="center"/>
        <w:rPr>
          <w:b/>
          <w:bCs/>
        </w:rPr>
      </w:pPr>
      <w:r w:rsidRPr="000574C6">
        <w:rPr>
          <w:b/>
          <w:bCs/>
        </w:rPr>
        <w:lastRenderedPageBreak/>
        <w:t>APPENDIX I</w:t>
      </w:r>
      <w:r>
        <w:rPr>
          <w:b/>
          <w:bCs/>
        </w:rPr>
        <w:t>I</w:t>
      </w:r>
    </w:p>
    <w:p w14:paraId="737A6623" w14:textId="3FF333D7" w:rsidR="00E93BCD" w:rsidRDefault="00F432F6" w:rsidP="00620962">
      <w:pPr>
        <w:ind w:left="0"/>
        <w:jc w:val="center"/>
        <w:rPr>
          <w:i/>
          <w:iCs/>
        </w:rPr>
      </w:pPr>
      <w:r>
        <w:rPr>
          <w:i/>
          <w:iCs/>
        </w:rPr>
        <w:t>[INSERT CLUB NAME]</w:t>
      </w:r>
      <w:r w:rsidR="00E93BCD">
        <w:rPr>
          <w:i/>
          <w:iCs/>
        </w:rPr>
        <w:t xml:space="preserve"> Discipline &amp; Appeals Hearing Procedures</w:t>
      </w:r>
    </w:p>
    <w:p w14:paraId="31894842" w14:textId="7AA5E523" w:rsidR="00E93BCD" w:rsidRDefault="00E93BCD" w:rsidP="00E93BCD">
      <w:pPr>
        <w:jc w:val="center"/>
        <w:rPr>
          <w:i/>
          <w:iCs/>
        </w:rPr>
      </w:pPr>
    </w:p>
    <w:p w14:paraId="5413FE1D" w14:textId="77777777" w:rsidR="00E93BCD" w:rsidRPr="00620962" w:rsidRDefault="00E93BCD" w:rsidP="00620962">
      <w:pPr>
        <w:ind w:left="0"/>
        <w:rPr>
          <w:b/>
          <w:bCs/>
          <w:sz w:val="20"/>
          <w:szCs w:val="20"/>
          <w:u w:val="single"/>
        </w:rPr>
      </w:pPr>
      <w:r w:rsidRPr="00620962">
        <w:rPr>
          <w:b/>
          <w:bCs/>
          <w:sz w:val="20"/>
          <w:szCs w:val="20"/>
          <w:u w:val="single"/>
        </w:rPr>
        <w:t>Order of Hearing</w:t>
      </w:r>
    </w:p>
    <w:p w14:paraId="1E087C33" w14:textId="77777777" w:rsidR="00E93BCD" w:rsidRPr="00620962" w:rsidRDefault="00E93BCD" w:rsidP="00620962">
      <w:pPr>
        <w:ind w:left="0"/>
        <w:rPr>
          <w:sz w:val="20"/>
          <w:szCs w:val="20"/>
        </w:rPr>
      </w:pPr>
    </w:p>
    <w:p w14:paraId="469165F3" w14:textId="77777777" w:rsidR="00E93BCD" w:rsidRPr="00620962" w:rsidRDefault="00E93BCD" w:rsidP="00620962">
      <w:pPr>
        <w:pStyle w:val="ListParagraph"/>
        <w:numPr>
          <w:ilvl w:val="0"/>
          <w:numId w:val="29"/>
        </w:numPr>
        <w:rPr>
          <w:sz w:val="20"/>
          <w:szCs w:val="20"/>
        </w:rPr>
      </w:pPr>
      <w:r w:rsidRPr="00620962">
        <w:rPr>
          <w:sz w:val="20"/>
          <w:szCs w:val="20"/>
        </w:rPr>
        <w:t>The Chair will introduce committee, identify the case and outline procedures that will be followed.</w:t>
      </w:r>
    </w:p>
    <w:p w14:paraId="530108AC" w14:textId="77777777" w:rsidR="00E93BCD" w:rsidRPr="00620962" w:rsidRDefault="00E93BCD" w:rsidP="00620962">
      <w:pPr>
        <w:pStyle w:val="ListParagraph"/>
        <w:numPr>
          <w:ilvl w:val="0"/>
          <w:numId w:val="29"/>
        </w:numPr>
        <w:rPr>
          <w:sz w:val="20"/>
          <w:szCs w:val="20"/>
        </w:rPr>
      </w:pPr>
      <w:r w:rsidRPr="00620962">
        <w:rPr>
          <w:sz w:val="20"/>
          <w:szCs w:val="20"/>
        </w:rPr>
        <w:t>Reporting/Appealing Party will present case.</w:t>
      </w:r>
    </w:p>
    <w:p w14:paraId="69B68FD0" w14:textId="77777777" w:rsidR="00E93BCD" w:rsidRPr="00620962" w:rsidRDefault="00E93BCD" w:rsidP="00620962">
      <w:pPr>
        <w:pStyle w:val="ListParagraph"/>
        <w:numPr>
          <w:ilvl w:val="0"/>
          <w:numId w:val="29"/>
        </w:numPr>
        <w:rPr>
          <w:sz w:val="20"/>
          <w:szCs w:val="20"/>
        </w:rPr>
      </w:pPr>
      <w:r w:rsidRPr="00620962">
        <w:rPr>
          <w:sz w:val="20"/>
          <w:szCs w:val="20"/>
        </w:rPr>
        <w:t>Witnesses for Reporting/Appealing Party will be called individually.</w:t>
      </w:r>
    </w:p>
    <w:p w14:paraId="1BB81CE5" w14:textId="77777777" w:rsidR="00E93BCD" w:rsidRPr="00620962" w:rsidRDefault="00E93BCD" w:rsidP="00620962">
      <w:pPr>
        <w:pStyle w:val="ListParagraph"/>
        <w:numPr>
          <w:ilvl w:val="0"/>
          <w:numId w:val="29"/>
        </w:numPr>
        <w:rPr>
          <w:sz w:val="20"/>
          <w:szCs w:val="20"/>
        </w:rPr>
      </w:pPr>
      <w:r w:rsidRPr="00620962">
        <w:rPr>
          <w:sz w:val="20"/>
          <w:szCs w:val="20"/>
        </w:rPr>
        <w:t>Responding Party will present case.</w:t>
      </w:r>
    </w:p>
    <w:p w14:paraId="01393A1D" w14:textId="77777777" w:rsidR="00E93BCD" w:rsidRPr="00620962" w:rsidRDefault="00E93BCD" w:rsidP="00620962">
      <w:pPr>
        <w:pStyle w:val="ListParagraph"/>
        <w:numPr>
          <w:ilvl w:val="0"/>
          <w:numId w:val="29"/>
        </w:numPr>
        <w:rPr>
          <w:sz w:val="20"/>
          <w:szCs w:val="20"/>
        </w:rPr>
      </w:pPr>
      <w:r w:rsidRPr="00620962">
        <w:rPr>
          <w:sz w:val="20"/>
          <w:szCs w:val="20"/>
        </w:rPr>
        <w:t>Witnesses for Responding Party will be called individually.</w:t>
      </w:r>
    </w:p>
    <w:p w14:paraId="0B771180" w14:textId="77777777" w:rsidR="00E93BCD" w:rsidRPr="00620962" w:rsidRDefault="00E93BCD" w:rsidP="00620962">
      <w:pPr>
        <w:pStyle w:val="ListParagraph"/>
        <w:numPr>
          <w:ilvl w:val="0"/>
          <w:numId w:val="29"/>
        </w:numPr>
        <w:rPr>
          <w:sz w:val="20"/>
          <w:szCs w:val="20"/>
        </w:rPr>
      </w:pPr>
      <w:r w:rsidRPr="00620962">
        <w:rPr>
          <w:sz w:val="20"/>
          <w:szCs w:val="20"/>
        </w:rPr>
        <w:t>Reporting/Appealing Party and Responding Party may ask questions through the Committee Chair.</w:t>
      </w:r>
    </w:p>
    <w:p w14:paraId="71E7205C" w14:textId="77777777" w:rsidR="00E93BCD" w:rsidRPr="00620962" w:rsidRDefault="00E93BCD" w:rsidP="00620962">
      <w:pPr>
        <w:pStyle w:val="ListParagraph"/>
        <w:numPr>
          <w:ilvl w:val="0"/>
          <w:numId w:val="29"/>
        </w:numPr>
        <w:rPr>
          <w:sz w:val="20"/>
          <w:szCs w:val="20"/>
        </w:rPr>
      </w:pPr>
      <w:r w:rsidRPr="00620962">
        <w:rPr>
          <w:sz w:val="20"/>
          <w:szCs w:val="20"/>
        </w:rPr>
        <w:t>Committee will excuse everyone for a short period of time to determine if the Committee wishes to ask any additional questions.</w:t>
      </w:r>
    </w:p>
    <w:p w14:paraId="4AD14BFD" w14:textId="77777777" w:rsidR="00E93BCD" w:rsidRPr="00620962" w:rsidRDefault="00E93BCD" w:rsidP="00620962">
      <w:pPr>
        <w:pStyle w:val="ListParagraph"/>
        <w:numPr>
          <w:ilvl w:val="0"/>
          <w:numId w:val="29"/>
        </w:numPr>
        <w:rPr>
          <w:sz w:val="20"/>
          <w:szCs w:val="20"/>
        </w:rPr>
      </w:pPr>
      <w:r w:rsidRPr="00620962">
        <w:rPr>
          <w:sz w:val="20"/>
          <w:szCs w:val="20"/>
        </w:rPr>
        <w:t>Any witnesses will be recalled as necessary.</w:t>
      </w:r>
    </w:p>
    <w:p w14:paraId="5A5D13FB" w14:textId="77777777" w:rsidR="00E93BCD" w:rsidRPr="00620962" w:rsidRDefault="00E93BCD" w:rsidP="00620962">
      <w:pPr>
        <w:pStyle w:val="ListParagraph"/>
        <w:numPr>
          <w:ilvl w:val="0"/>
          <w:numId w:val="29"/>
        </w:numPr>
        <w:rPr>
          <w:sz w:val="20"/>
          <w:szCs w:val="20"/>
        </w:rPr>
      </w:pPr>
      <w:r w:rsidRPr="00620962">
        <w:rPr>
          <w:sz w:val="20"/>
          <w:szCs w:val="20"/>
        </w:rPr>
        <w:t>Responding Party will make a closing statement.</w:t>
      </w:r>
    </w:p>
    <w:p w14:paraId="3FD473AD" w14:textId="77777777" w:rsidR="00E93BCD" w:rsidRPr="00620962" w:rsidRDefault="00E93BCD" w:rsidP="00620962">
      <w:pPr>
        <w:pStyle w:val="ListParagraph"/>
        <w:numPr>
          <w:ilvl w:val="0"/>
          <w:numId w:val="29"/>
        </w:numPr>
        <w:rPr>
          <w:sz w:val="20"/>
          <w:szCs w:val="20"/>
        </w:rPr>
      </w:pPr>
      <w:r w:rsidRPr="00620962">
        <w:rPr>
          <w:sz w:val="20"/>
          <w:szCs w:val="20"/>
        </w:rPr>
        <w:t>Reporting/Appealing Party will make a closing statement.</w:t>
      </w:r>
    </w:p>
    <w:p w14:paraId="5466987A" w14:textId="77777777" w:rsidR="00E93BCD" w:rsidRPr="00620962" w:rsidRDefault="00E93BCD" w:rsidP="00620962">
      <w:pPr>
        <w:pStyle w:val="ListParagraph"/>
        <w:numPr>
          <w:ilvl w:val="0"/>
          <w:numId w:val="29"/>
        </w:numPr>
        <w:rPr>
          <w:sz w:val="20"/>
          <w:szCs w:val="20"/>
        </w:rPr>
      </w:pPr>
      <w:r w:rsidRPr="00620962">
        <w:rPr>
          <w:sz w:val="20"/>
          <w:szCs w:val="20"/>
        </w:rPr>
        <w:t>Open hearing is adjourned, and all parties and their witnesses are excused.</w:t>
      </w:r>
    </w:p>
    <w:p w14:paraId="7EF457FC" w14:textId="77777777" w:rsidR="00E93BCD" w:rsidRPr="00620962" w:rsidRDefault="00E93BCD" w:rsidP="00620962">
      <w:pPr>
        <w:pStyle w:val="ListParagraph"/>
        <w:numPr>
          <w:ilvl w:val="0"/>
          <w:numId w:val="29"/>
        </w:numPr>
        <w:rPr>
          <w:sz w:val="20"/>
          <w:szCs w:val="20"/>
        </w:rPr>
      </w:pPr>
      <w:r w:rsidRPr="00620962">
        <w:rPr>
          <w:sz w:val="20"/>
          <w:szCs w:val="20"/>
        </w:rPr>
        <w:t>Committee will deliberate and decisions will be made. Notifications will be only by mail or email to both parties in a timely manner.</w:t>
      </w:r>
    </w:p>
    <w:p w14:paraId="7EE04C50" w14:textId="77777777" w:rsidR="00E93BCD" w:rsidRPr="00620962" w:rsidRDefault="00E93BCD" w:rsidP="00620962">
      <w:pPr>
        <w:ind w:left="0"/>
        <w:rPr>
          <w:sz w:val="20"/>
          <w:szCs w:val="20"/>
        </w:rPr>
      </w:pPr>
    </w:p>
    <w:p w14:paraId="7DDC9D4F" w14:textId="77777777" w:rsidR="00E93BCD" w:rsidRPr="00620962" w:rsidRDefault="00E93BCD" w:rsidP="00620962">
      <w:pPr>
        <w:ind w:left="0"/>
        <w:rPr>
          <w:b/>
          <w:bCs/>
          <w:sz w:val="20"/>
          <w:szCs w:val="20"/>
          <w:u w:val="single"/>
        </w:rPr>
      </w:pPr>
      <w:r w:rsidRPr="00620962">
        <w:rPr>
          <w:b/>
          <w:bCs/>
          <w:sz w:val="20"/>
          <w:szCs w:val="20"/>
          <w:u w:val="single"/>
        </w:rPr>
        <w:t>Rules Concerning Testimony and Evidence</w:t>
      </w:r>
    </w:p>
    <w:p w14:paraId="138BD078" w14:textId="77777777" w:rsidR="00E93BCD" w:rsidRPr="00620962" w:rsidRDefault="00E93BCD" w:rsidP="00620962">
      <w:pPr>
        <w:ind w:left="0"/>
        <w:rPr>
          <w:sz w:val="20"/>
          <w:szCs w:val="20"/>
        </w:rPr>
      </w:pPr>
    </w:p>
    <w:p w14:paraId="75C94D4E" w14:textId="77777777" w:rsidR="00E93BCD" w:rsidRPr="00620962" w:rsidRDefault="00E93BCD" w:rsidP="00620962">
      <w:pPr>
        <w:pStyle w:val="ListParagraph"/>
        <w:numPr>
          <w:ilvl w:val="0"/>
          <w:numId w:val="30"/>
        </w:numPr>
        <w:rPr>
          <w:sz w:val="20"/>
          <w:szCs w:val="20"/>
        </w:rPr>
      </w:pPr>
      <w:r w:rsidRPr="00620962">
        <w:rPr>
          <w:sz w:val="20"/>
          <w:szCs w:val="20"/>
        </w:rPr>
        <w:t>Since this is an administrative hearing and not a court of law, no attorney shall represent a club, team or individual at a hearing.  The Reporting/Appealing Party and Responding Party have the right to be assisted by an attorney or another person in the presentation of their case at the hearing.  The attorney or person assisting the Reporting/Appealing Party or Responding Party may consult with them during the hearing but may not speak for Reporting/Appealing Party or Responding Party.</w:t>
      </w:r>
    </w:p>
    <w:p w14:paraId="46A78EA4" w14:textId="77777777" w:rsidR="00E93BCD" w:rsidRPr="00620962" w:rsidRDefault="00E93BCD" w:rsidP="00620962">
      <w:pPr>
        <w:pStyle w:val="ListParagraph"/>
        <w:numPr>
          <w:ilvl w:val="0"/>
          <w:numId w:val="30"/>
        </w:numPr>
        <w:rPr>
          <w:sz w:val="20"/>
          <w:szCs w:val="20"/>
        </w:rPr>
      </w:pPr>
      <w:r w:rsidRPr="00620962">
        <w:rPr>
          <w:sz w:val="20"/>
          <w:szCs w:val="20"/>
        </w:rPr>
        <w:t>The number of witnesses appearing for the Reporting/Appealing Party and the Responding Party shall be limited to three (3).  The number of witnesses may be increased for both sides if the Committee deems it necessary.</w:t>
      </w:r>
    </w:p>
    <w:p w14:paraId="2517F33C" w14:textId="77777777" w:rsidR="00E93BCD" w:rsidRPr="00620962" w:rsidRDefault="00E93BCD" w:rsidP="00620962">
      <w:pPr>
        <w:pStyle w:val="ListParagraph"/>
        <w:numPr>
          <w:ilvl w:val="0"/>
          <w:numId w:val="30"/>
        </w:numPr>
        <w:rPr>
          <w:sz w:val="20"/>
          <w:szCs w:val="20"/>
        </w:rPr>
      </w:pPr>
      <w:r w:rsidRPr="00620962">
        <w:rPr>
          <w:sz w:val="20"/>
          <w:szCs w:val="20"/>
        </w:rPr>
        <w:t xml:space="preserve">Each party should identify their witnesses and state what the witnesses’ testimony will include.  </w:t>
      </w:r>
    </w:p>
    <w:p w14:paraId="22DB0D7B" w14:textId="77777777" w:rsidR="00E93BCD" w:rsidRPr="00620962" w:rsidRDefault="00E93BCD" w:rsidP="00620962">
      <w:pPr>
        <w:pStyle w:val="ListParagraph"/>
        <w:numPr>
          <w:ilvl w:val="0"/>
          <w:numId w:val="30"/>
        </w:numPr>
        <w:rPr>
          <w:sz w:val="20"/>
          <w:szCs w:val="20"/>
        </w:rPr>
      </w:pPr>
      <w:r w:rsidRPr="00620962">
        <w:rPr>
          <w:sz w:val="20"/>
          <w:szCs w:val="20"/>
        </w:rPr>
        <w:t>All testimony shall be limited to the principal parties and eyewitnesses.</w:t>
      </w:r>
    </w:p>
    <w:p w14:paraId="48A0E281" w14:textId="77777777" w:rsidR="00E93BCD" w:rsidRPr="00620962" w:rsidRDefault="00E93BCD" w:rsidP="00620962">
      <w:pPr>
        <w:pStyle w:val="ListParagraph"/>
        <w:numPr>
          <w:ilvl w:val="0"/>
          <w:numId w:val="30"/>
        </w:numPr>
        <w:rPr>
          <w:sz w:val="20"/>
          <w:szCs w:val="20"/>
        </w:rPr>
      </w:pPr>
      <w:r w:rsidRPr="00620962">
        <w:rPr>
          <w:sz w:val="20"/>
          <w:szCs w:val="20"/>
        </w:rPr>
        <w:t>Character witnesses and other third-party witnesses shall not be allowed.</w:t>
      </w:r>
    </w:p>
    <w:p w14:paraId="5F1E38E4" w14:textId="540FD132" w:rsidR="00E93BCD" w:rsidRPr="00620962" w:rsidRDefault="00E93BCD" w:rsidP="00620962">
      <w:pPr>
        <w:pStyle w:val="ListParagraph"/>
        <w:numPr>
          <w:ilvl w:val="0"/>
          <w:numId w:val="30"/>
        </w:numPr>
        <w:rPr>
          <w:sz w:val="20"/>
          <w:szCs w:val="20"/>
        </w:rPr>
      </w:pPr>
      <w:r w:rsidRPr="00620962">
        <w:rPr>
          <w:sz w:val="20"/>
          <w:szCs w:val="20"/>
        </w:rPr>
        <w:t xml:space="preserve">If a witness cannot appear in person, written testimony shall be accepted.  Copies of any written testimony shall be provided to </w:t>
      </w:r>
      <w:r w:rsidR="00F432F6">
        <w:rPr>
          <w:sz w:val="20"/>
          <w:szCs w:val="20"/>
        </w:rPr>
        <w:t>[INSERT CLUB NAME]</w:t>
      </w:r>
      <w:r w:rsidRPr="00620962">
        <w:rPr>
          <w:sz w:val="20"/>
          <w:szCs w:val="20"/>
        </w:rPr>
        <w:t xml:space="preserve"> at least </w:t>
      </w:r>
      <w:r>
        <w:rPr>
          <w:sz w:val="20"/>
          <w:szCs w:val="20"/>
        </w:rPr>
        <w:t>7</w:t>
      </w:r>
      <w:r w:rsidRPr="00620962">
        <w:rPr>
          <w:sz w:val="20"/>
          <w:szCs w:val="20"/>
        </w:rPr>
        <w:t xml:space="preserve"> business days prior to the scheduled hearing. Documents submitted less than </w:t>
      </w:r>
      <w:r>
        <w:rPr>
          <w:sz w:val="20"/>
          <w:szCs w:val="20"/>
        </w:rPr>
        <w:t>7</w:t>
      </w:r>
      <w:r w:rsidRPr="00620962">
        <w:rPr>
          <w:sz w:val="20"/>
          <w:szCs w:val="20"/>
        </w:rPr>
        <w:t xml:space="preserve"> business days prior to the hearing may not be permissible.  A determination will be made by the Committee on acceptance of written evidence as proper testimony.  Criteria includes, but is not limited to, pertinence as to eyewitness accounts.</w:t>
      </w:r>
    </w:p>
    <w:p w14:paraId="25796E5A" w14:textId="77777777" w:rsidR="00E93BCD" w:rsidRPr="00620962" w:rsidRDefault="00E93BCD" w:rsidP="00620962">
      <w:pPr>
        <w:pStyle w:val="ListParagraph"/>
        <w:numPr>
          <w:ilvl w:val="0"/>
          <w:numId w:val="30"/>
        </w:numPr>
        <w:rPr>
          <w:sz w:val="20"/>
          <w:szCs w:val="20"/>
        </w:rPr>
      </w:pPr>
      <w:r w:rsidRPr="00620962">
        <w:rPr>
          <w:sz w:val="20"/>
          <w:szCs w:val="20"/>
        </w:rPr>
        <w:t>Referees may testify by phone for referee abuse and assault cases if necessary.</w:t>
      </w:r>
    </w:p>
    <w:p w14:paraId="3E8B3F46" w14:textId="77777777" w:rsidR="00E93BCD" w:rsidRPr="00620962" w:rsidRDefault="00E93BCD" w:rsidP="00620962">
      <w:pPr>
        <w:pStyle w:val="ListParagraph"/>
        <w:numPr>
          <w:ilvl w:val="0"/>
          <w:numId w:val="30"/>
        </w:numPr>
        <w:rPr>
          <w:sz w:val="20"/>
          <w:szCs w:val="20"/>
        </w:rPr>
      </w:pPr>
      <w:r w:rsidRPr="00620962">
        <w:rPr>
          <w:sz w:val="20"/>
          <w:szCs w:val="20"/>
        </w:rPr>
        <w:t>All evidence, such as identification cards, team rosters, referee’s game reports, proof of age documents and other sources of written or printed information, should be original or official.</w:t>
      </w:r>
    </w:p>
    <w:p w14:paraId="7F072C54" w14:textId="77777777" w:rsidR="00E93BCD" w:rsidRPr="00620962" w:rsidRDefault="00E93BCD" w:rsidP="00620962">
      <w:pPr>
        <w:pStyle w:val="ListParagraph"/>
        <w:numPr>
          <w:ilvl w:val="0"/>
          <w:numId w:val="30"/>
        </w:numPr>
        <w:rPr>
          <w:sz w:val="20"/>
          <w:szCs w:val="20"/>
        </w:rPr>
      </w:pPr>
      <w:r w:rsidRPr="00620962">
        <w:rPr>
          <w:sz w:val="20"/>
          <w:szCs w:val="20"/>
        </w:rPr>
        <w:t>In the pursuit of fairness to all, testimony will be restricted, but equal with respect to time.</w:t>
      </w:r>
    </w:p>
    <w:p w14:paraId="513C92CB" w14:textId="4A44AACA" w:rsidR="00E93BCD" w:rsidRPr="00620962" w:rsidRDefault="00E93BCD" w:rsidP="00620962">
      <w:pPr>
        <w:pStyle w:val="ListParagraph"/>
        <w:numPr>
          <w:ilvl w:val="0"/>
          <w:numId w:val="30"/>
        </w:numPr>
        <w:rPr>
          <w:sz w:val="20"/>
          <w:szCs w:val="20"/>
        </w:rPr>
      </w:pPr>
      <w:r w:rsidRPr="00620962">
        <w:rPr>
          <w:sz w:val="20"/>
          <w:szCs w:val="20"/>
        </w:rPr>
        <w:t xml:space="preserve">The Reporting/Appealing Party or Responding Party(s) should submit any related documents </w:t>
      </w:r>
      <w:proofErr w:type="gramStart"/>
      <w:r w:rsidRPr="00620962">
        <w:rPr>
          <w:sz w:val="20"/>
          <w:szCs w:val="20"/>
        </w:rPr>
        <w:t>to</w:t>
      </w:r>
      <w:r w:rsidR="00FA14A3">
        <w:rPr>
          <w:sz w:val="20"/>
          <w:szCs w:val="20"/>
        </w:rPr>
        <w:t xml:space="preserve"> </w:t>
      </w:r>
      <w:r w:rsidRPr="00620962">
        <w:rPr>
          <w:sz w:val="20"/>
          <w:szCs w:val="20"/>
        </w:rPr>
        <w:t xml:space="preserve"> </w:t>
      </w:r>
      <w:r w:rsidR="00F432F6">
        <w:rPr>
          <w:sz w:val="20"/>
          <w:szCs w:val="20"/>
        </w:rPr>
        <w:t>[</w:t>
      </w:r>
      <w:proofErr w:type="gramEnd"/>
      <w:r w:rsidR="00F432F6">
        <w:rPr>
          <w:sz w:val="20"/>
          <w:szCs w:val="20"/>
        </w:rPr>
        <w:t>INSERT CLUB NAME]</w:t>
      </w:r>
      <w:r w:rsidRPr="00620962">
        <w:rPr>
          <w:sz w:val="20"/>
          <w:szCs w:val="20"/>
        </w:rPr>
        <w:t xml:space="preserve"> at least </w:t>
      </w:r>
      <w:r>
        <w:rPr>
          <w:sz w:val="20"/>
          <w:szCs w:val="20"/>
        </w:rPr>
        <w:t>7</w:t>
      </w:r>
      <w:r w:rsidRPr="00620962">
        <w:rPr>
          <w:sz w:val="20"/>
          <w:szCs w:val="20"/>
        </w:rPr>
        <w:t xml:space="preserve"> business days prior to the scheduled hearing.  Documents submitted less than </w:t>
      </w:r>
      <w:r>
        <w:rPr>
          <w:sz w:val="20"/>
          <w:szCs w:val="20"/>
        </w:rPr>
        <w:t>7</w:t>
      </w:r>
      <w:r w:rsidRPr="00620962">
        <w:rPr>
          <w:sz w:val="20"/>
          <w:szCs w:val="20"/>
        </w:rPr>
        <w:t xml:space="preserve"> business days prior to the hearing may not be permissible.</w:t>
      </w:r>
    </w:p>
    <w:p w14:paraId="1BD84E64" w14:textId="77777777" w:rsidR="00E93BCD" w:rsidRPr="00620962" w:rsidRDefault="00E93BCD" w:rsidP="00620962">
      <w:pPr>
        <w:pStyle w:val="ListParagraph"/>
        <w:numPr>
          <w:ilvl w:val="0"/>
          <w:numId w:val="30"/>
        </w:numPr>
        <w:rPr>
          <w:sz w:val="20"/>
          <w:szCs w:val="20"/>
        </w:rPr>
      </w:pPr>
      <w:r w:rsidRPr="00620962">
        <w:rPr>
          <w:sz w:val="20"/>
          <w:szCs w:val="20"/>
        </w:rPr>
        <w:t>All minors under the age of 18 years that are to provide testimony at a hearing must be accompanied by a parent or guardian in order to testify.</w:t>
      </w:r>
    </w:p>
    <w:p w14:paraId="447A4089" w14:textId="7E536087" w:rsidR="007E7E91" w:rsidRPr="00160012" w:rsidRDefault="007E7E91" w:rsidP="00FA14A3">
      <w:pPr>
        <w:autoSpaceDE/>
        <w:autoSpaceDN/>
        <w:adjustRightInd/>
        <w:ind w:left="0"/>
      </w:pPr>
    </w:p>
    <w:sectPr w:rsidR="007E7E91" w:rsidRPr="00160012" w:rsidSect="00160012">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A80F5" w14:textId="77777777" w:rsidR="00C45801" w:rsidRDefault="00C45801" w:rsidP="00F30229">
      <w:r>
        <w:separator/>
      </w:r>
    </w:p>
  </w:endnote>
  <w:endnote w:type="continuationSeparator" w:id="0">
    <w:p w14:paraId="3813F074" w14:textId="77777777" w:rsidR="00C45801" w:rsidRDefault="00C45801" w:rsidP="00F3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345634"/>
      <w:docPartObj>
        <w:docPartGallery w:val="Page Numbers (Bottom of Page)"/>
        <w:docPartUnique/>
      </w:docPartObj>
    </w:sdtPr>
    <w:sdtEndPr>
      <w:rPr>
        <w:noProof/>
      </w:rPr>
    </w:sdtEndPr>
    <w:sdtContent>
      <w:p w14:paraId="794A3F80" w14:textId="77777777" w:rsidR="00FA0E2D" w:rsidRDefault="00F724A5" w:rsidP="00F30229">
        <w:pPr>
          <w:pStyle w:val="Footer"/>
        </w:pPr>
        <w:r>
          <w:fldChar w:fldCharType="begin"/>
        </w:r>
        <w:r>
          <w:instrText xml:space="preserve"> PAGE   \* MERGEFORMAT </w:instrText>
        </w:r>
        <w:r>
          <w:fldChar w:fldCharType="separate"/>
        </w:r>
        <w:r>
          <w:rPr>
            <w:noProof/>
          </w:rPr>
          <w:t>2</w:t>
        </w:r>
        <w:r>
          <w:rPr>
            <w:noProof/>
          </w:rPr>
          <w:fldChar w:fldCharType="end"/>
        </w:r>
      </w:p>
    </w:sdtContent>
  </w:sdt>
  <w:p w14:paraId="3073051E" w14:textId="77777777" w:rsidR="00FA0E2D" w:rsidRDefault="00FA0E2D" w:rsidP="00F30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AD7D" w14:textId="77777777" w:rsidR="00C45801" w:rsidRDefault="00C45801" w:rsidP="00F30229">
      <w:r>
        <w:separator/>
      </w:r>
    </w:p>
  </w:footnote>
  <w:footnote w:type="continuationSeparator" w:id="0">
    <w:p w14:paraId="0B2E38B4" w14:textId="77777777" w:rsidR="00C45801" w:rsidRDefault="00C45801" w:rsidP="00F30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F4F4" w14:textId="0F63AFB9" w:rsidR="00160012" w:rsidRPr="00160012" w:rsidRDefault="00F432F6" w:rsidP="00620962">
    <w:pPr>
      <w:pStyle w:val="Header"/>
      <w:ind w:left="0"/>
    </w:pPr>
    <w:r>
      <w:t>[INSERT CLUB NAME]</w:t>
    </w:r>
    <w:r w:rsidR="00160012" w:rsidRPr="00160012">
      <w:t xml:space="preserve"> Discipline &amp; Appeals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594"/>
    <w:multiLevelType w:val="hybridMultilevel"/>
    <w:tmpl w:val="C05076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6212E"/>
    <w:multiLevelType w:val="hybridMultilevel"/>
    <w:tmpl w:val="49AE0D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C37C1"/>
    <w:multiLevelType w:val="hybridMultilevel"/>
    <w:tmpl w:val="2BC212A4"/>
    <w:lvl w:ilvl="0" w:tplc="2808243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64B61"/>
    <w:multiLevelType w:val="hybridMultilevel"/>
    <w:tmpl w:val="F46A20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861A2"/>
    <w:multiLevelType w:val="hybridMultilevel"/>
    <w:tmpl w:val="396441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8934C0"/>
    <w:multiLevelType w:val="hybridMultilevel"/>
    <w:tmpl w:val="A6EEA0C4"/>
    <w:lvl w:ilvl="0" w:tplc="2808243E">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2AE268DE">
      <w:start w:val="1"/>
      <w:numFmt w:val="upperLetter"/>
      <w:lvlText w:val="(%3)"/>
      <w:lvlJc w:val="left"/>
      <w:pPr>
        <w:ind w:left="2610" w:hanging="360"/>
      </w:pPr>
      <w:rPr>
        <w:rFonts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3CC2A1B"/>
    <w:multiLevelType w:val="hybridMultilevel"/>
    <w:tmpl w:val="16FE6DA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40120B3"/>
    <w:multiLevelType w:val="hybridMultilevel"/>
    <w:tmpl w:val="3ED4C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16DA7"/>
    <w:multiLevelType w:val="hybridMultilevel"/>
    <w:tmpl w:val="7054B3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5B736EB"/>
    <w:multiLevelType w:val="hybridMultilevel"/>
    <w:tmpl w:val="3CA27F34"/>
    <w:lvl w:ilvl="0" w:tplc="879A933A">
      <w:numFmt w:val="bullet"/>
      <w:lvlText w:val=""/>
      <w:lvlJc w:val="left"/>
      <w:pPr>
        <w:ind w:left="1540" w:hanging="360"/>
      </w:pPr>
      <w:rPr>
        <w:rFonts w:ascii="Symbol" w:eastAsia="Symbol" w:hAnsi="Symbol" w:cs="Symbol" w:hint="default"/>
        <w:w w:val="100"/>
        <w:sz w:val="20"/>
        <w:szCs w:val="20"/>
      </w:rPr>
    </w:lvl>
    <w:lvl w:ilvl="1" w:tplc="A64C2F56">
      <w:numFmt w:val="bullet"/>
      <w:lvlText w:val="•"/>
      <w:lvlJc w:val="left"/>
      <w:pPr>
        <w:ind w:left="2344" w:hanging="360"/>
      </w:pPr>
      <w:rPr>
        <w:rFonts w:hint="default"/>
      </w:rPr>
    </w:lvl>
    <w:lvl w:ilvl="2" w:tplc="715690A6">
      <w:numFmt w:val="bullet"/>
      <w:lvlText w:val="•"/>
      <w:lvlJc w:val="left"/>
      <w:pPr>
        <w:ind w:left="3148" w:hanging="360"/>
      </w:pPr>
      <w:rPr>
        <w:rFonts w:hint="default"/>
      </w:rPr>
    </w:lvl>
    <w:lvl w:ilvl="3" w:tplc="A6361356">
      <w:numFmt w:val="bullet"/>
      <w:lvlText w:val="•"/>
      <w:lvlJc w:val="left"/>
      <w:pPr>
        <w:ind w:left="3952" w:hanging="360"/>
      </w:pPr>
      <w:rPr>
        <w:rFonts w:hint="default"/>
      </w:rPr>
    </w:lvl>
    <w:lvl w:ilvl="4" w:tplc="1AACBF9C">
      <w:numFmt w:val="bullet"/>
      <w:lvlText w:val="•"/>
      <w:lvlJc w:val="left"/>
      <w:pPr>
        <w:ind w:left="4756" w:hanging="360"/>
      </w:pPr>
      <w:rPr>
        <w:rFonts w:hint="default"/>
      </w:rPr>
    </w:lvl>
    <w:lvl w:ilvl="5" w:tplc="7184611C">
      <w:numFmt w:val="bullet"/>
      <w:lvlText w:val="•"/>
      <w:lvlJc w:val="left"/>
      <w:pPr>
        <w:ind w:left="5560" w:hanging="360"/>
      </w:pPr>
      <w:rPr>
        <w:rFonts w:hint="default"/>
      </w:rPr>
    </w:lvl>
    <w:lvl w:ilvl="6" w:tplc="C97646D2">
      <w:numFmt w:val="bullet"/>
      <w:lvlText w:val="•"/>
      <w:lvlJc w:val="left"/>
      <w:pPr>
        <w:ind w:left="6364" w:hanging="360"/>
      </w:pPr>
      <w:rPr>
        <w:rFonts w:hint="default"/>
      </w:rPr>
    </w:lvl>
    <w:lvl w:ilvl="7" w:tplc="498E5A54">
      <w:numFmt w:val="bullet"/>
      <w:lvlText w:val="•"/>
      <w:lvlJc w:val="left"/>
      <w:pPr>
        <w:ind w:left="7168" w:hanging="360"/>
      </w:pPr>
      <w:rPr>
        <w:rFonts w:hint="default"/>
      </w:rPr>
    </w:lvl>
    <w:lvl w:ilvl="8" w:tplc="E1609CFE">
      <w:numFmt w:val="bullet"/>
      <w:lvlText w:val="•"/>
      <w:lvlJc w:val="left"/>
      <w:pPr>
        <w:ind w:left="7972" w:hanging="360"/>
      </w:pPr>
      <w:rPr>
        <w:rFonts w:hint="default"/>
      </w:rPr>
    </w:lvl>
  </w:abstractNum>
  <w:abstractNum w:abstractNumId="10" w15:restartNumberingAfterBreak="0">
    <w:nsid w:val="16CC472E"/>
    <w:multiLevelType w:val="hybridMultilevel"/>
    <w:tmpl w:val="CF4E6F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784"/>
    <w:multiLevelType w:val="hybridMultilevel"/>
    <w:tmpl w:val="BEA43650"/>
    <w:lvl w:ilvl="0" w:tplc="E36EA014">
      <w:start w:val="1"/>
      <w:numFmt w:val="lowerLetter"/>
      <w:lvlText w:val="%1."/>
      <w:lvlJc w:val="left"/>
      <w:pPr>
        <w:ind w:left="820" w:hanging="356"/>
      </w:pPr>
      <w:rPr>
        <w:rFonts w:ascii="Verdana" w:eastAsia="Verdana" w:hAnsi="Verdana" w:cs="Verdana" w:hint="default"/>
        <w:spacing w:val="-1"/>
        <w:w w:val="100"/>
        <w:sz w:val="18"/>
        <w:szCs w:val="18"/>
      </w:rPr>
    </w:lvl>
    <w:lvl w:ilvl="1" w:tplc="9CFA8DD2">
      <w:numFmt w:val="bullet"/>
      <w:lvlText w:val="•"/>
      <w:lvlJc w:val="left"/>
      <w:pPr>
        <w:ind w:left="1696" w:hanging="356"/>
      </w:pPr>
      <w:rPr>
        <w:rFonts w:hint="default"/>
      </w:rPr>
    </w:lvl>
    <w:lvl w:ilvl="2" w:tplc="30408134">
      <w:numFmt w:val="bullet"/>
      <w:lvlText w:val="•"/>
      <w:lvlJc w:val="left"/>
      <w:pPr>
        <w:ind w:left="2572" w:hanging="356"/>
      </w:pPr>
      <w:rPr>
        <w:rFonts w:hint="default"/>
      </w:rPr>
    </w:lvl>
    <w:lvl w:ilvl="3" w:tplc="3A5E8F62">
      <w:numFmt w:val="bullet"/>
      <w:lvlText w:val="•"/>
      <w:lvlJc w:val="left"/>
      <w:pPr>
        <w:ind w:left="3448" w:hanging="356"/>
      </w:pPr>
      <w:rPr>
        <w:rFonts w:hint="default"/>
      </w:rPr>
    </w:lvl>
    <w:lvl w:ilvl="4" w:tplc="1910D7B0">
      <w:numFmt w:val="bullet"/>
      <w:lvlText w:val="•"/>
      <w:lvlJc w:val="left"/>
      <w:pPr>
        <w:ind w:left="4324" w:hanging="356"/>
      </w:pPr>
      <w:rPr>
        <w:rFonts w:hint="default"/>
      </w:rPr>
    </w:lvl>
    <w:lvl w:ilvl="5" w:tplc="1042FBCC">
      <w:numFmt w:val="bullet"/>
      <w:lvlText w:val="•"/>
      <w:lvlJc w:val="left"/>
      <w:pPr>
        <w:ind w:left="5200" w:hanging="356"/>
      </w:pPr>
      <w:rPr>
        <w:rFonts w:hint="default"/>
      </w:rPr>
    </w:lvl>
    <w:lvl w:ilvl="6" w:tplc="80085A5C">
      <w:numFmt w:val="bullet"/>
      <w:lvlText w:val="•"/>
      <w:lvlJc w:val="left"/>
      <w:pPr>
        <w:ind w:left="6076" w:hanging="356"/>
      </w:pPr>
      <w:rPr>
        <w:rFonts w:hint="default"/>
      </w:rPr>
    </w:lvl>
    <w:lvl w:ilvl="7" w:tplc="F162F5E6">
      <w:numFmt w:val="bullet"/>
      <w:lvlText w:val="•"/>
      <w:lvlJc w:val="left"/>
      <w:pPr>
        <w:ind w:left="6952" w:hanging="356"/>
      </w:pPr>
      <w:rPr>
        <w:rFonts w:hint="default"/>
      </w:rPr>
    </w:lvl>
    <w:lvl w:ilvl="8" w:tplc="FB6E2D86">
      <w:numFmt w:val="bullet"/>
      <w:lvlText w:val="•"/>
      <w:lvlJc w:val="left"/>
      <w:pPr>
        <w:ind w:left="7828" w:hanging="356"/>
      </w:pPr>
      <w:rPr>
        <w:rFonts w:hint="default"/>
      </w:rPr>
    </w:lvl>
  </w:abstractNum>
  <w:abstractNum w:abstractNumId="12" w15:restartNumberingAfterBreak="0">
    <w:nsid w:val="1C9662E6"/>
    <w:multiLevelType w:val="hybridMultilevel"/>
    <w:tmpl w:val="B5702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954F4"/>
    <w:multiLevelType w:val="hybridMultilevel"/>
    <w:tmpl w:val="D8328A8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FA86F28"/>
    <w:multiLevelType w:val="hybridMultilevel"/>
    <w:tmpl w:val="41EEC000"/>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FAE6DAF"/>
    <w:multiLevelType w:val="hybridMultilevel"/>
    <w:tmpl w:val="2E5493E4"/>
    <w:lvl w:ilvl="0" w:tplc="1D84AE52">
      <w:start w:val="1"/>
      <w:numFmt w:val="lowerLetter"/>
      <w:lvlText w:val="%1."/>
      <w:lvlJc w:val="left"/>
      <w:pPr>
        <w:ind w:left="1540" w:hanging="360"/>
      </w:pPr>
      <w:rPr>
        <w:rFonts w:ascii="Verdana" w:eastAsia="Verdana" w:hAnsi="Verdana" w:cs="Verdana" w:hint="default"/>
        <w:spacing w:val="-1"/>
        <w:w w:val="100"/>
        <w:sz w:val="18"/>
        <w:szCs w:val="18"/>
      </w:rPr>
    </w:lvl>
    <w:lvl w:ilvl="1" w:tplc="086C7F7C">
      <w:numFmt w:val="bullet"/>
      <w:lvlText w:val="•"/>
      <w:lvlJc w:val="left"/>
      <w:pPr>
        <w:ind w:left="2344" w:hanging="360"/>
      </w:pPr>
      <w:rPr>
        <w:rFonts w:hint="default"/>
      </w:rPr>
    </w:lvl>
    <w:lvl w:ilvl="2" w:tplc="5D04BB72">
      <w:numFmt w:val="bullet"/>
      <w:lvlText w:val="•"/>
      <w:lvlJc w:val="left"/>
      <w:pPr>
        <w:ind w:left="3148" w:hanging="360"/>
      </w:pPr>
      <w:rPr>
        <w:rFonts w:hint="default"/>
      </w:rPr>
    </w:lvl>
    <w:lvl w:ilvl="3" w:tplc="A25651E0">
      <w:numFmt w:val="bullet"/>
      <w:lvlText w:val="•"/>
      <w:lvlJc w:val="left"/>
      <w:pPr>
        <w:ind w:left="3952" w:hanging="360"/>
      </w:pPr>
      <w:rPr>
        <w:rFonts w:hint="default"/>
      </w:rPr>
    </w:lvl>
    <w:lvl w:ilvl="4" w:tplc="633C78F6">
      <w:numFmt w:val="bullet"/>
      <w:lvlText w:val="•"/>
      <w:lvlJc w:val="left"/>
      <w:pPr>
        <w:ind w:left="4756" w:hanging="360"/>
      </w:pPr>
      <w:rPr>
        <w:rFonts w:hint="default"/>
      </w:rPr>
    </w:lvl>
    <w:lvl w:ilvl="5" w:tplc="16DA1CD2">
      <w:numFmt w:val="bullet"/>
      <w:lvlText w:val="•"/>
      <w:lvlJc w:val="left"/>
      <w:pPr>
        <w:ind w:left="5560" w:hanging="360"/>
      </w:pPr>
      <w:rPr>
        <w:rFonts w:hint="default"/>
      </w:rPr>
    </w:lvl>
    <w:lvl w:ilvl="6" w:tplc="17A0B348">
      <w:numFmt w:val="bullet"/>
      <w:lvlText w:val="•"/>
      <w:lvlJc w:val="left"/>
      <w:pPr>
        <w:ind w:left="6364" w:hanging="360"/>
      </w:pPr>
      <w:rPr>
        <w:rFonts w:hint="default"/>
      </w:rPr>
    </w:lvl>
    <w:lvl w:ilvl="7" w:tplc="793698BE">
      <w:numFmt w:val="bullet"/>
      <w:lvlText w:val="•"/>
      <w:lvlJc w:val="left"/>
      <w:pPr>
        <w:ind w:left="7168" w:hanging="360"/>
      </w:pPr>
      <w:rPr>
        <w:rFonts w:hint="default"/>
      </w:rPr>
    </w:lvl>
    <w:lvl w:ilvl="8" w:tplc="42089398">
      <w:numFmt w:val="bullet"/>
      <w:lvlText w:val="•"/>
      <w:lvlJc w:val="left"/>
      <w:pPr>
        <w:ind w:left="7972" w:hanging="360"/>
      </w:pPr>
      <w:rPr>
        <w:rFonts w:hint="default"/>
      </w:rPr>
    </w:lvl>
  </w:abstractNum>
  <w:abstractNum w:abstractNumId="16" w15:restartNumberingAfterBreak="0">
    <w:nsid w:val="337A0CFD"/>
    <w:multiLevelType w:val="hybridMultilevel"/>
    <w:tmpl w:val="06C296B4"/>
    <w:lvl w:ilvl="0" w:tplc="2808243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454D2"/>
    <w:multiLevelType w:val="hybridMultilevel"/>
    <w:tmpl w:val="9CEEE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2A68AF"/>
    <w:multiLevelType w:val="hybridMultilevel"/>
    <w:tmpl w:val="8726370C"/>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3A5106C8"/>
    <w:multiLevelType w:val="hybridMultilevel"/>
    <w:tmpl w:val="88FE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C814D9"/>
    <w:multiLevelType w:val="multilevel"/>
    <w:tmpl w:val="DC0C4B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D4B1A19"/>
    <w:multiLevelType w:val="multilevel"/>
    <w:tmpl w:val="FB98A598"/>
    <w:styleLink w:val="CurrentList2"/>
    <w:lvl w:ilvl="0">
      <w:start w:val="1"/>
      <w:numFmt w:val="upperRoman"/>
      <w:lvlText w:val="Chapter %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260113"/>
    <w:multiLevelType w:val="hybridMultilevel"/>
    <w:tmpl w:val="A7D4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B1B07"/>
    <w:multiLevelType w:val="hybridMultilevel"/>
    <w:tmpl w:val="0FCA3B92"/>
    <w:lvl w:ilvl="0" w:tplc="2808243E">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A51F6A"/>
    <w:multiLevelType w:val="hybridMultilevel"/>
    <w:tmpl w:val="9C8C0F6A"/>
    <w:lvl w:ilvl="0" w:tplc="0409000F">
      <w:start w:val="1"/>
      <w:numFmt w:val="decimal"/>
      <w:lvlText w:val="%1."/>
      <w:lvlJc w:val="left"/>
      <w:pPr>
        <w:ind w:left="1080" w:hanging="360"/>
      </w:p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5" w15:restartNumberingAfterBreak="0">
    <w:nsid w:val="4BEE27CC"/>
    <w:multiLevelType w:val="hybridMultilevel"/>
    <w:tmpl w:val="CEEA74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144892"/>
    <w:multiLevelType w:val="hybridMultilevel"/>
    <w:tmpl w:val="0FCA3B92"/>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E2D59AF"/>
    <w:multiLevelType w:val="hybridMultilevel"/>
    <w:tmpl w:val="C53AF6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F6AE6"/>
    <w:multiLevelType w:val="hybridMultilevel"/>
    <w:tmpl w:val="AC6E7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D6E17"/>
    <w:multiLevelType w:val="hybridMultilevel"/>
    <w:tmpl w:val="564C1F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52750904"/>
    <w:multiLevelType w:val="multilevel"/>
    <w:tmpl w:val="1B86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1B7EB3"/>
    <w:multiLevelType w:val="hybridMultilevel"/>
    <w:tmpl w:val="BF4A259C"/>
    <w:lvl w:ilvl="0" w:tplc="2808243E">
      <w:start w:val="1"/>
      <w:numFmt w:val="decimal"/>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55C821DE"/>
    <w:multiLevelType w:val="hybridMultilevel"/>
    <w:tmpl w:val="61BE1632"/>
    <w:lvl w:ilvl="0" w:tplc="B7DE4888">
      <w:start w:val="1"/>
      <w:numFmt w:val="upperRoman"/>
      <w:pStyle w:val="Heading1"/>
      <w:lvlText w:val="Chapter %1 -"/>
      <w:lvlJc w:val="left"/>
      <w:pPr>
        <w:ind w:left="720" w:hanging="720"/>
      </w:pPr>
      <w:rPr>
        <w:rFonts w:hint="default"/>
      </w:rPr>
    </w:lvl>
    <w:lvl w:ilvl="1" w:tplc="477E2300">
      <w:start w:val="1"/>
      <w:numFmt w:val="lowerLetter"/>
      <w:pStyle w:val="Heading2"/>
      <w:lvlText w:val="%2."/>
      <w:lvlJc w:val="left"/>
      <w:pPr>
        <w:ind w:left="1440" w:hanging="360"/>
      </w:pPr>
    </w:lvl>
    <w:lvl w:ilvl="2" w:tplc="C35C5C4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64F7F"/>
    <w:multiLevelType w:val="hybridMultilevel"/>
    <w:tmpl w:val="E8E0902E"/>
    <w:lvl w:ilvl="0" w:tplc="2808243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F6C02"/>
    <w:multiLevelType w:val="hybridMultilevel"/>
    <w:tmpl w:val="582AA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7A6046"/>
    <w:multiLevelType w:val="hybridMultilevel"/>
    <w:tmpl w:val="C6C0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84CF0"/>
    <w:multiLevelType w:val="hybridMultilevel"/>
    <w:tmpl w:val="CC1CE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A65E3A"/>
    <w:multiLevelType w:val="hybridMultilevel"/>
    <w:tmpl w:val="5C50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C16BC"/>
    <w:multiLevelType w:val="hybridMultilevel"/>
    <w:tmpl w:val="B916F412"/>
    <w:lvl w:ilvl="0" w:tplc="02165ECC">
      <w:start w:val="1"/>
      <w:numFmt w:val="lowerLetter"/>
      <w:lvlText w:val="%1."/>
      <w:lvlJc w:val="left"/>
      <w:pPr>
        <w:ind w:left="1715" w:hanging="314"/>
      </w:pPr>
      <w:rPr>
        <w:rFonts w:ascii="Verdana" w:eastAsia="Verdana" w:hAnsi="Verdana" w:cs="Verdana" w:hint="default"/>
        <w:spacing w:val="-1"/>
        <w:w w:val="100"/>
        <w:sz w:val="18"/>
        <w:szCs w:val="18"/>
      </w:rPr>
    </w:lvl>
    <w:lvl w:ilvl="1" w:tplc="36B2AFA4">
      <w:numFmt w:val="bullet"/>
      <w:lvlText w:val=""/>
      <w:lvlJc w:val="left"/>
      <w:pPr>
        <w:ind w:left="2482" w:hanging="360"/>
      </w:pPr>
      <w:rPr>
        <w:rFonts w:ascii="Symbol" w:eastAsia="Symbol" w:hAnsi="Symbol" w:cs="Symbol" w:hint="default"/>
        <w:w w:val="100"/>
        <w:sz w:val="20"/>
        <w:szCs w:val="20"/>
      </w:rPr>
    </w:lvl>
    <w:lvl w:ilvl="2" w:tplc="A5125276">
      <w:numFmt w:val="bullet"/>
      <w:lvlText w:val="•"/>
      <w:lvlJc w:val="left"/>
      <w:pPr>
        <w:ind w:left="3375" w:hanging="360"/>
      </w:pPr>
      <w:rPr>
        <w:rFonts w:hint="default"/>
      </w:rPr>
    </w:lvl>
    <w:lvl w:ilvl="3" w:tplc="E93E7E90">
      <w:numFmt w:val="bullet"/>
      <w:lvlText w:val="•"/>
      <w:lvlJc w:val="left"/>
      <w:pPr>
        <w:ind w:left="4268" w:hanging="360"/>
      </w:pPr>
      <w:rPr>
        <w:rFonts w:hint="default"/>
      </w:rPr>
    </w:lvl>
    <w:lvl w:ilvl="4" w:tplc="D674C41A">
      <w:numFmt w:val="bullet"/>
      <w:lvlText w:val="•"/>
      <w:lvlJc w:val="left"/>
      <w:pPr>
        <w:ind w:left="5162" w:hanging="360"/>
      </w:pPr>
      <w:rPr>
        <w:rFonts w:hint="default"/>
      </w:rPr>
    </w:lvl>
    <w:lvl w:ilvl="5" w:tplc="C9C8AA16">
      <w:numFmt w:val="bullet"/>
      <w:lvlText w:val="•"/>
      <w:lvlJc w:val="left"/>
      <w:pPr>
        <w:ind w:left="6055" w:hanging="360"/>
      </w:pPr>
      <w:rPr>
        <w:rFonts w:hint="default"/>
      </w:rPr>
    </w:lvl>
    <w:lvl w:ilvl="6" w:tplc="B9545BCC">
      <w:numFmt w:val="bullet"/>
      <w:lvlText w:val="•"/>
      <w:lvlJc w:val="left"/>
      <w:pPr>
        <w:ind w:left="6948" w:hanging="360"/>
      </w:pPr>
      <w:rPr>
        <w:rFonts w:hint="default"/>
      </w:rPr>
    </w:lvl>
    <w:lvl w:ilvl="7" w:tplc="014AC6EC">
      <w:numFmt w:val="bullet"/>
      <w:lvlText w:val="•"/>
      <w:lvlJc w:val="left"/>
      <w:pPr>
        <w:ind w:left="7842" w:hanging="360"/>
      </w:pPr>
      <w:rPr>
        <w:rFonts w:hint="default"/>
      </w:rPr>
    </w:lvl>
    <w:lvl w:ilvl="8" w:tplc="082CBFFE">
      <w:numFmt w:val="bullet"/>
      <w:lvlText w:val="•"/>
      <w:lvlJc w:val="left"/>
      <w:pPr>
        <w:ind w:left="8735" w:hanging="360"/>
      </w:pPr>
      <w:rPr>
        <w:rFonts w:hint="default"/>
      </w:rPr>
    </w:lvl>
  </w:abstractNum>
  <w:abstractNum w:abstractNumId="39" w15:restartNumberingAfterBreak="0">
    <w:nsid w:val="70140B18"/>
    <w:multiLevelType w:val="hybridMultilevel"/>
    <w:tmpl w:val="8890A6FC"/>
    <w:lvl w:ilvl="0" w:tplc="AF7A7726">
      <w:start w:val="1"/>
      <w:numFmt w:val="lowerLetter"/>
      <w:lvlText w:val="%1."/>
      <w:lvlJc w:val="left"/>
      <w:pPr>
        <w:ind w:left="820" w:hanging="365"/>
      </w:pPr>
      <w:rPr>
        <w:rFonts w:ascii="Verdana" w:eastAsia="Verdana" w:hAnsi="Verdana" w:cs="Verdana" w:hint="default"/>
        <w:spacing w:val="-1"/>
        <w:w w:val="100"/>
        <w:sz w:val="18"/>
        <w:szCs w:val="18"/>
      </w:rPr>
    </w:lvl>
    <w:lvl w:ilvl="1" w:tplc="50AE949E">
      <w:numFmt w:val="bullet"/>
      <w:lvlText w:val="•"/>
      <w:lvlJc w:val="left"/>
      <w:pPr>
        <w:ind w:left="1696" w:hanging="365"/>
      </w:pPr>
      <w:rPr>
        <w:rFonts w:hint="default"/>
      </w:rPr>
    </w:lvl>
    <w:lvl w:ilvl="2" w:tplc="016CF6D8">
      <w:numFmt w:val="bullet"/>
      <w:lvlText w:val="•"/>
      <w:lvlJc w:val="left"/>
      <w:pPr>
        <w:ind w:left="2572" w:hanging="365"/>
      </w:pPr>
      <w:rPr>
        <w:rFonts w:hint="default"/>
      </w:rPr>
    </w:lvl>
    <w:lvl w:ilvl="3" w:tplc="63C4B4BA">
      <w:numFmt w:val="bullet"/>
      <w:lvlText w:val="•"/>
      <w:lvlJc w:val="left"/>
      <w:pPr>
        <w:ind w:left="3448" w:hanging="365"/>
      </w:pPr>
      <w:rPr>
        <w:rFonts w:hint="default"/>
      </w:rPr>
    </w:lvl>
    <w:lvl w:ilvl="4" w:tplc="B740A2B4">
      <w:numFmt w:val="bullet"/>
      <w:lvlText w:val="•"/>
      <w:lvlJc w:val="left"/>
      <w:pPr>
        <w:ind w:left="4324" w:hanging="365"/>
      </w:pPr>
      <w:rPr>
        <w:rFonts w:hint="default"/>
      </w:rPr>
    </w:lvl>
    <w:lvl w:ilvl="5" w:tplc="62802306">
      <w:numFmt w:val="bullet"/>
      <w:lvlText w:val="•"/>
      <w:lvlJc w:val="left"/>
      <w:pPr>
        <w:ind w:left="5200" w:hanging="365"/>
      </w:pPr>
      <w:rPr>
        <w:rFonts w:hint="default"/>
      </w:rPr>
    </w:lvl>
    <w:lvl w:ilvl="6" w:tplc="DF14ABFE">
      <w:numFmt w:val="bullet"/>
      <w:lvlText w:val="•"/>
      <w:lvlJc w:val="left"/>
      <w:pPr>
        <w:ind w:left="6076" w:hanging="365"/>
      </w:pPr>
      <w:rPr>
        <w:rFonts w:hint="default"/>
      </w:rPr>
    </w:lvl>
    <w:lvl w:ilvl="7" w:tplc="BC5A6C2E">
      <w:numFmt w:val="bullet"/>
      <w:lvlText w:val="•"/>
      <w:lvlJc w:val="left"/>
      <w:pPr>
        <w:ind w:left="6952" w:hanging="365"/>
      </w:pPr>
      <w:rPr>
        <w:rFonts w:hint="default"/>
      </w:rPr>
    </w:lvl>
    <w:lvl w:ilvl="8" w:tplc="88640A98">
      <w:numFmt w:val="bullet"/>
      <w:lvlText w:val="•"/>
      <w:lvlJc w:val="left"/>
      <w:pPr>
        <w:ind w:left="7828" w:hanging="365"/>
      </w:pPr>
      <w:rPr>
        <w:rFonts w:hint="default"/>
      </w:rPr>
    </w:lvl>
  </w:abstractNum>
  <w:abstractNum w:abstractNumId="40" w15:restartNumberingAfterBreak="0">
    <w:nsid w:val="737F31B8"/>
    <w:multiLevelType w:val="hybridMultilevel"/>
    <w:tmpl w:val="67BAC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24D9E"/>
    <w:multiLevelType w:val="hybridMultilevel"/>
    <w:tmpl w:val="FC805C4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76A315DD"/>
    <w:multiLevelType w:val="multilevel"/>
    <w:tmpl w:val="0BF2B464"/>
    <w:styleLink w:val="CurrentList1"/>
    <w:lvl w:ilvl="0">
      <w:start w:val="1"/>
      <w:numFmt w:val="upperLetter"/>
      <w:lvlText w:val="Exhibit %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5940E3"/>
    <w:multiLevelType w:val="hybridMultilevel"/>
    <w:tmpl w:val="228A7E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4" w15:restartNumberingAfterBreak="0">
    <w:nsid w:val="7A6F45F1"/>
    <w:multiLevelType w:val="hybridMultilevel"/>
    <w:tmpl w:val="D8363952"/>
    <w:lvl w:ilvl="0" w:tplc="2808243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DB7FE7"/>
    <w:multiLevelType w:val="hybridMultilevel"/>
    <w:tmpl w:val="159AF43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7E4B56AD"/>
    <w:multiLevelType w:val="hybridMultilevel"/>
    <w:tmpl w:val="A0D2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2A47CB"/>
    <w:multiLevelType w:val="multilevel"/>
    <w:tmpl w:val="E2DC8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565295"/>
    <w:multiLevelType w:val="hybridMultilevel"/>
    <w:tmpl w:val="B212F7F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15:restartNumberingAfterBreak="0">
    <w:nsid w:val="7FA362DC"/>
    <w:multiLevelType w:val="hybridMultilevel"/>
    <w:tmpl w:val="9DC40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05360">
    <w:abstractNumId w:val="37"/>
  </w:num>
  <w:num w:numId="2" w16cid:durableId="1415516449">
    <w:abstractNumId w:val="18"/>
  </w:num>
  <w:num w:numId="3" w16cid:durableId="1861434487">
    <w:abstractNumId w:val="35"/>
  </w:num>
  <w:num w:numId="4" w16cid:durableId="323436954">
    <w:abstractNumId w:val="46"/>
  </w:num>
  <w:num w:numId="5" w16cid:durableId="569773687">
    <w:abstractNumId w:val="40"/>
  </w:num>
  <w:num w:numId="6" w16cid:durableId="1507939277">
    <w:abstractNumId w:val="3"/>
  </w:num>
  <w:num w:numId="7" w16cid:durableId="351613410">
    <w:abstractNumId w:val="0"/>
  </w:num>
  <w:num w:numId="8" w16cid:durableId="548997363">
    <w:abstractNumId w:val="30"/>
  </w:num>
  <w:num w:numId="9" w16cid:durableId="1261337145">
    <w:abstractNumId w:val="32"/>
  </w:num>
  <w:num w:numId="10" w16cid:durableId="1965696813">
    <w:abstractNumId w:val="42"/>
  </w:num>
  <w:num w:numId="11" w16cid:durableId="596712831">
    <w:abstractNumId w:val="21"/>
  </w:num>
  <w:num w:numId="12" w16cid:durableId="1005977874">
    <w:abstractNumId w:val="29"/>
  </w:num>
  <w:num w:numId="13" w16cid:durableId="360664338">
    <w:abstractNumId w:val="48"/>
  </w:num>
  <w:num w:numId="14" w16cid:durableId="1170100785">
    <w:abstractNumId w:val="45"/>
  </w:num>
  <w:num w:numId="15" w16cid:durableId="853567455">
    <w:abstractNumId w:val="41"/>
  </w:num>
  <w:num w:numId="16" w16cid:durableId="1286735410">
    <w:abstractNumId w:val="6"/>
  </w:num>
  <w:num w:numId="17" w16cid:durableId="1195922384">
    <w:abstractNumId w:val="25"/>
  </w:num>
  <w:num w:numId="18" w16cid:durableId="177012919">
    <w:abstractNumId w:val="13"/>
  </w:num>
  <w:num w:numId="19" w16cid:durableId="1298995576">
    <w:abstractNumId w:val="5"/>
  </w:num>
  <w:num w:numId="20" w16cid:durableId="1208956054">
    <w:abstractNumId w:val="23"/>
  </w:num>
  <w:num w:numId="21" w16cid:durableId="2094860260">
    <w:abstractNumId w:val="4"/>
  </w:num>
  <w:num w:numId="22" w16cid:durableId="1471940326">
    <w:abstractNumId w:val="8"/>
  </w:num>
  <w:num w:numId="23" w16cid:durableId="1265573991">
    <w:abstractNumId w:val="14"/>
  </w:num>
  <w:num w:numId="24" w16cid:durableId="1913199209">
    <w:abstractNumId w:val="20"/>
  </w:num>
  <w:num w:numId="25" w16cid:durableId="902057552">
    <w:abstractNumId w:val="47"/>
  </w:num>
  <w:num w:numId="26" w16cid:durableId="798768013">
    <w:abstractNumId w:val="17"/>
  </w:num>
  <w:num w:numId="27" w16cid:durableId="55050278">
    <w:abstractNumId w:val="34"/>
  </w:num>
  <w:num w:numId="28" w16cid:durableId="1166826140">
    <w:abstractNumId w:val="28"/>
  </w:num>
  <w:num w:numId="29" w16cid:durableId="668144713">
    <w:abstractNumId w:val="44"/>
  </w:num>
  <w:num w:numId="30" w16cid:durableId="316761108">
    <w:abstractNumId w:val="2"/>
  </w:num>
  <w:num w:numId="31" w16cid:durableId="889144960">
    <w:abstractNumId w:val="31"/>
  </w:num>
  <w:num w:numId="32" w16cid:durableId="1553812762">
    <w:abstractNumId w:val="43"/>
  </w:num>
  <w:num w:numId="33" w16cid:durableId="987326856">
    <w:abstractNumId w:val="11"/>
  </w:num>
  <w:num w:numId="34" w16cid:durableId="2031952931">
    <w:abstractNumId w:val="39"/>
  </w:num>
  <w:num w:numId="35" w16cid:durableId="1240676781">
    <w:abstractNumId w:val="38"/>
  </w:num>
  <w:num w:numId="36" w16cid:durableId="1406954583">
    <w:abstractNumId w:val="9"/>
  </w:num>
  <w:num w:numId="37" w16cid:durableId="1415738234">
    <w:abstractNumId w:val="15"/>
  </w:num>
  <w:num w:numId="38" w16cid:durableId="728922990">
    <w:abstractNumId w:val="10"/>
  </w:num>
  <w:num w:numId="39" w16cid:durableId="1863470737">
    <w:abstractNumId w:val="19"/>
  </w:num>
  <w:num w:numId="40" w16cid:durableId="159976826">
    <w:abstractNumId w:val="22"/>
  </w:num>
  <w:num w:numId="41" w16cid:durableId="863514531">
    <w:abstractNumId w:val="27"/>
  </w:num>
  <w:num w:numId="42" w16cid:durableId="587539315">
    <w:abstractNumId w:val="16"/>
  </w:num>
  <w:num w:numId="43" w16cid:durableId="708533346">
    <w:abstractNumId w:val="33"/>
  </w:num>
  <w:num w:numId="44" w16cid:durableId="784496439">
    <w:abstractNumId w:val="7"/>
  </w:num>
  <w:num w:numId="45" w16cid:durableId="1268346149">
    <w:abstractNumId w:val="36"/>
  </w:num>
  <w:num w:numId="46" w16cid:durableId="23483716">
    <w:abstractNumId w:val="24"/>
  </w:num>
  <w:num w:numId="47" w16cid:durableId="2142191541">
    <w:abstractNumId w:val="1"/>
  </w:num>
  <w:num w:numId="48" w16cid:durableId="704326939">
    <w:abstractNumId w:val="12"/>
  </w:num>
  <w:num w:numId="49" w16cid:durableId="1303775167">
    <w:abstractNumId w:val="49"/>
  </w:num>
  <w:num w:numId="50" w16cid:durableId="19934852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ytDQwsrQ0MrEwNzdU0lEKTi0uzszPAykwqQUAeS/CAywAAAA="/>
  </w:docVars>
  <w:rsids>
    <w:rsidRoot w:val="003D32E9"/>
    <w:rsid w:val="00007AE1"/>
    <w:rsid w:val="000533F4"/>
    <w:rsid w:val="000A5B3C"/>
    <w:rsid w:val="000B3708"/>
    <w:rsid w:val="000B3C9D"/>
    <w:rsid w:val="000D7FD3"/>
    <w:rsid w:val="00137794"/>
    <w:rsid w:val="0014754B"/>
    <w:rsid w:val="0015743A"/>
    <w:rsid w:val="00160012"/>
    <w:rsid w:val="00166329"/>
    <w:rsid w:val="001B6E77"/>
    <w:rsid w:val="001F57F5"/>
    <w:rsid w:val="0021354E"/>
    <w:rsid w:val="0021510B"/>
    <w:rsid w:val="0025027B"/>
    <w:rsid w:val="0028436A"/>
    <w:rsid w:val="00287D31"/>
    <w:rsid w:val="002F71DE"/>
    <w:rsid w:val="00334CC1"/>
    <w:rsid w:val="003410B1"/>
    <w:rsid w:val="00342F6D"/>
    <w:rsid w:val="00384971"/>
    <w:rsid w:val="0039626C"/>
    <w:rsid w:val="003D32E9"/>
    <w:rsid w:val="003D7955"/>
    <w:rsid w:val="003D7F23"/>
    <w:rsid w:val="0047262B"/>
    <w:rsid w:val="004C5E3D"/>
    <w:rsid w:val="004F2F01"/>
    <w:rsid w:val="004F586A"/>
    <w:rsid w:val="0053044D"/>
    <w:rsid w:val="00532FC9"/>
    <w:rsid w:val="0055252E"/>
    <w:rsid w:val="005628CC"/>
    <w:rsid w:val="00565E3C"/>
    <w:rsid w:val="00566EEE"/>
    <w:rsid w:val="00570E18"/>
    <w:rsid w:val="005A79BD"/>
    <w:rsid w:val="005B2350"/>
    <w:rsid w:val="005D1667"/>
    <w:rsid w:val="00617449"/>
    <w:rsid w:val="00620962"/>
    <w:rsid w:val="00642285"/>
    <w:rsid w:val="00647454"/>
    <w:rsid w:val="00655D6F"/>
    <w:rsid w:val="00663A77"/>
    <w:rsid w:val="006902B5"/>
    <w:rsid w:val="006A7354"/>
    <w:rsid w:val="006D4635"/>
    <w:rsid w:val="006D5F75"/>
    <w:rsid w:val="006E34E7"/>
    <w:rsid w:val="00762C9A"/>
    <w:rsid w:val="00766574"/>
    <w:rsid w:val="007E7E91"/>
    <w:rsid w:val="00810497"/>
    <w:rsid w:val="00810CDF"/>
    <w:rsid w:val="00823C51"/>
    <w:rsid w:val="00823E90"/>
    <w:rsid w:val="00885A87"/>
    <w:rsid w:val="00885C08"/>
    <w:rsid w:val="008A1BEF"/>
    <w:rsid w:val="008B62E7"/>
    <w:rsid w:val="008E3905"/>
    <w:rsid w:val="008E61DC"/>
    <w:rsid w:val="008F744B"/>
    <w:rsid w:val="00926807"/>
    <w:rsid w:val="00943171"/>
    <w:rsid w:val="00980041"/>
    <w:rsid w:val="009804D3"/>
    <w:rsid w:val="009A027A"/>
    <w:rsid w:val="009C5FC4"/>
    <w:rsid w:val="00A62541"/>
    <w:rsid w:val="00A63C29"/>
    <w:rsid w:val="00AC3A7E"/>
    <w:rsid w:val="00B00BE2"/>
    <w:rsid w:val="00B11276"/>
    <w:rsid w:val="00B4066B"/>
    <w:rsid w:val="00B479D3"/>
    <w:rsid w:val="00B7369C"/>
    <w:rsid w:val="00B80B90"/>
    <w:rsid w:val="00BD74B0"/>
    <w:rsid w:val="00C3281D"/>
    <w:rsid w:val="00C45801"/>
    <w:rsid w:val="00C57AC2"/>
    <w:rsid w:val="00C57FA4"/>
    <w:rsid w:val="00C92372"/>
    <w:rsid w:val="00CD14EF"/>
    <w:rsid w:val="00D2240B"/>
    <w:rsid w:val="00D439AF"/>
    <w:rsid w:val="00D45731"/>
    <w:rsid w:val="00D60CDD"/>
    <w:rsid w:val="00D65A73"/>
    <w:rsid w:val="00D7155F"/>
    <w:rsid w:val="00DB44F2"/>
    <w:rsid w:val="00E01ED8"/>
    <w:rsid w:val="00E143B3"/>
    <w:rsid w:val="00E50083"/>
    <w:rsid w:val="00E77E29"/>
    <w:rsid w:val="00E8191F"/>
    <w:rsid w:val="00E93BCD"/>
    <w:rsid w:val="00E97792"/>
    <w:rsid w:val="00EB5F2A"/>
    <w:rsid w:val="00ED342F"/>
    <w:rsid w:val="00F24EB3"/>
    <w:rsid w:val="00F30229"/>
    <w:rsid w:val="00F432F6"/>
    <w:rsid w:val="00F52938"/>
    <w:rsid w:val="00F724A5"/>
    <w:rsid w:val="00F866A5"/>
    <w:rsid w:val="00FA0E2D"/>
    <w:rsid w:val="00FA14A3"/>
    <w:rsid w:val="00FA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428DE"/>
  <w15:chartTrackingRefBased/>
  <w15:docId w15:val="{B1210749-D706-4C5F-BAA4-27D1489D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229"/>
    <w:pPr>
      <w:autoSpaceDE w:val="0"/>
      <w:autoSpaceDN w:val="0"/>
      <w:adjustRightInd w:val="0"/>
      <w:ind w:left="630"/>
    </w:pPr>
    <w:rPr>
      <w:rFonts w:ascii="Calibri" w:hAnsi="Calibri" w:cs="Calibri"/>
      <w:sz w:val="22"/>
      <w:szCs w:val="22"/>
    </w:rPr>
  </w:style>
  <w:style w:type="paragraph" w:styleId="Heading1">
    <w:name w:val="heading 1"/>
    <w:basedOn w:val="ListParagraph"/>
    <w:next w:val="Normal"/>
    <w:link w:val="Heading1Char"/>
    <w:uiPriority w:val="9"/>
    <w:qFormat/>
    <w:rsid w:val="00160012"/>
    <w:pPr>
      <w:numPr>
        <w:numId w:val="9"/>
      </w:numPr>
      <w:ind w:left="1170" w:hanging="1170"/>
      <w:jc w:val="both"/>
      <w:outlineLvl w:val="0"/>
    </w:pPr>
    <w:rPr>
      <w:b/>
      <w:bCs/>
      <w:sz w:val="24"/>
      <w:szCs w:val="24"/>
    </w:rPr>
  </w:style>
  <w:style w:type="paragraph" w:styleId="Heading2">
    <w:name w:val="heading 2"/>
    <w:basedOn w:val="Heading1"/>
    <w:next w:val="Normal"/>
    <w:link w:val="Heading2Char"/>
    <w:uiPriority w:val="9"/>
    <w:unhideWhenUsed/>
    <w:qFormat/>
    <w:rsid w:val="0053044D"/>
    <w:pPr>
      <w:numPr>
        <w:ilvl w:val="1"/>
      </w:numPr>
      <w:ind w:left="630"/>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2E9"/>
    <w:pPr>
      <w:ind w:left="720"/>
      <w:contextualSpacing/>
    </w:pPr>
  </w:style>
  <w:style w:type="paragraph" w:styleId="Footer">
    <w:name w:val="footer"/>
    <w:basedOn w:val="Normal"/>
    <w:link w:val="FooterChar"/>
    <w:uiPriority w:val="99"/>
    <w:unhideWhenUsed/>
    <w:rsid w:val="003D32E9"/>
    <w:pPr>
      <w:tabs>
        <w:tab w:val="center" w:pos="4680"/>
        <w:tab w:val="right" w:pos="9360"/>
      </w:tabs>
    </w:pPr>
  </w:style>
  <w:style w:type="character" w:customStyle="1" w:styleId="FooterChar">
    <w:name w:val="Footer Char"/>
    <w:basedOn w:val="DefaultParagraphFont"/>
    <w:link w:val="Footer"/>
    <w:uiPriority w:val="99"/>
    <w:rsid w:val="003D32E9"/>
    <w:rPr>
      <w:sz w:val="22"/>
      <w:szCs w:val="22"/>
    </w:rPr>
  </w:style>
  <w:style w:type="character" w:styleId="CommentReference">
    <w:name w:val="annotation reference"/>
    <w:basedOn w:val="DefaultParagraphFont"/>
    <w:uiPriority w:val="99"/>
    <w:semiHidden/>
    <w:unhideWhenUsed/>
    <w:rsid w:val="003D32E9"/>
    <w:rPr>
      <w:sz w:val="16"/>
      <w:szCs w:val="16"/>
    </w:rPr>
  </w:style>
  <w:style w:type="paragraph" w:styleId="CommentText">
    <w:name w:val="annotation text"/>
    <w:basedOn w:val="Normal"/>
    <w:link w:val="CommentTextChar"/>
    <w:uiPriority w:val="99"/>
    <w:semiHidden/>
    <w:unhideWhenUsed/>
    <w:rsid w:val="003D32E9"/>
    <w:rPr>
      <w:sz w:val="20"/>
      <w:szCs w:val="20"/>
    </w:rPr>
  </w:style>
  <w:style w:type="character" w:customStyle="1" w:styleId="CommentTextChar">
    <w:name w:val="Comment Text Char"/>
    <w:basedOn w:val="DefaultParagraphFont"/>
    <w:link w:val="CommentText"/>
    <w:uiPriority w:val="99"/>
    <w:semiHidden/>
    <w:rsid w:val="003D32E9"/>
    <w:rPr>
      <w:sz w:val="20"/>
      <w:szCs w:val="20"/>
    </w:rPr>
  </w:style>
  <w:style w:type="paragraph" w:styleId="NormalWeb">
    <w:name w:val="Normal (Web)"/>
    <w:basedOn w:val="Normal"/>
    <w:uiPriority w:val="99"/>
    <w:unhideWhenUsed/>
    <w:rsid w:val="003D32E9"/>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32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32E9"/>
    <w:rPr>
      <w:rFonts w:ascii="Times New Roman" w:hAnsi="Times New Roman" w:cs="Times New Roman"/>
      <w:sz w:val="18"/>
      <w:szCs w:val="18"/>
    </w:rPr>
  </w:style>
  <w:style w:type="paragraph" w:styleId="Header">
    <w:name w:val="header"/>
    <w:basedOn w:val="Normal"/>
    <w:link w:val="HeaderChar"/>
    <w:uiPriority w:val="99"/>
    <w:unhideWhenUsed/>
    <w:rsid w:val="00AC3A7E"/>
    <w:pPr>
      <w:tabs>
        <w:tab w:val="center" w:pos="4680"/>
        <w:tab w:val="right" w:pos="9360"/>
      </w:tabs>
    </w:pPr>
  </w:style>
  <w:style w:type="character" w:customStyle="1" w:styleId="HeaderChar">
    <w:name w:val="Header Char"/>
    <w:basedOn w:val="DefaultParagraphFont"/>
    <w:link w:val="Header"/>
    <w:uiPriority w:val="99"/>
    <w:rsid w:val="00AC3A7E"/>
    <w:rPr>
      <w:sz w:val="22"/>
      <w:szCs w:val="22"/>
    </w:rPr>
  </w:style>
  <w:style w:type="numbering" w:customStyle="1" w:styleId="CurrentList1">
    <w:name w:val="Current List1"/>
    <w:uiPriority w:val="99"/>
    <w:rsid w:val="00160012"/>
    <w:pPr>
      <w:numPr>
        <w:numId w:val="10"/>
      </w:numPr>
    </w:pPr>
  </w:style>
  <w:style w:type="numbering" w:customStyle="1" w:styleId="CurrentList2">
    <w:name w:val="Current List2"/>
    <w:uiPriority w:val="99"/>
    <w:rsid w:val="00160012"/>
    <w:pPr>
      <w:numPr>
        <w:numId w:val="11"/>
      </w:numPr>
    </w:pPr>
  </w:style>
  <w:style w:type="character" w:customStyle="1" w:styleId="Heading1Char">
    <w:name w:val="Heading 1 Char"/>
    <w:basedOn w:val="DefaultParagraphFont"/>
    <w:link w:val="Heading1"/>
    <w:uiPriority w:val="9"/>
    <w:rsid w:val="00160012"/>
    <w:rPr>
      <w:rFonts w:ascii="Calibri" w:hAnsi="Calibri" w:cs="Calibri"/>
      <w:b/>
      <w:bCs/>
    </w:rPr>
  </w:style>
  <w:style w:type="character" w:customStyle="1" w:styleId="Heading2Char">
    <w:name w:val="Heading 2 Char"/>
    <w:basedOn w:val="DefaultParagraphFont"/>
    <w:link w:val="Heading2"/>
    <w:uiPriority w:val="9"/>
    <w:rsid w:val="0053044D"/>
    <w:rPr>
      <w:rFonts w:ascii="Calibri" w:hAnsi="Calibri" w:cs="Calibri"/>
      <w:b/>
      <w:bCs/>
      <w:sz w:val="22"/>
      <w:szCs w:val="22"/>
    </w:rPr>
  </w:style>
  <w:style w:type="paragraph" w:styleId="Revision">
    <w:name w:val="Revision"/>
    <w:hidden/>
    <w:uiPriority w:val="99"/>
    <w:semiHidden/>
    <w:rsid w:val="0053044D"/>
    <w:rPr>
      <w:sz w:val="22"/>
      <w:szCs w:val="22"/>
    </w:rPr>
  </w:style>
  <w:style w:type="paragraph" w:styleId="Quote">
    <w:name w:val="Quote"/>
    <w:basedOn w:val="Normal"/>
    <w:next w:val="Normal"/>
    <w:link w:val="QuoteChar"/>
    <w:uiPriority w:val="29"/>
    <w:qFormat/>
    <w:rsid w:val="009804D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804D3"/>
    <w:rPr>
      <w:rFonts w:ascii="Calibri" w:hAnsi="Calibri" w:cs="Calibri"/>
      <w:i/>
      <w:iCs/>
      <w:color w:val="404040" w:themeColor="text1" w:themeTint="BF"/>
      <w:sz w:val="22"/>
      <w:szCs w:val="22"/>
    </w:rPr>
  </w:style>
  <w:style w:type="character" w:styleId="Strong">
    <w:name w:val="Strong"/>
    <w:basedOn w:val="DefaultParagraphFont"/>
    <w:uiPriority w:val="22"/>
    <w:qFormat/>
    <w:rsid w:val="00B00BE2"/>
    <w:rPr>
      <w:b/>
      <w:bCs/>
    </w:rPr>
  </w:style>
  <w:style w:type="paragraph" w:customStyle="1" w:styleId="Standard">
    <w:name w:val="Standard"/>
    <w:rsid w:val="00E93BCD"/>
    <w:pPr>
      <w:suppressAutoHyphens/>
      <w:autoSpaceDN w:val="0"/>
      <w:textAlignment w:val="baseline"/>
    </w:pPr>
    <w:rPr>
      <w:rFonts w:ascii="Times New Roman" w:eastAsia="Times New Roman" w:hAnsi="Times New Roman" w:cs="Times New Roman"/>
      <w:kern w:val="3"/>
      <w:sz w:val="20"/>
      <w:szCs w:val="20"/>
    </w:rPr>
  </w:style>
  <w:style w:type="paragraph" w:styleId="Subtitle">
    <w:name w:val="Subtitle"/>
    <w:basedOn w:val="Standard"/>
    <w:next w:val="Normal"/>
    <w:link w:val="SubtitleChar"/>
    <w:uiPriority w:val="11"/>
    <w:qFormat/>
    <w:rsid w:val="00E93BCD"/>
    <w:rPr>
      <w:rFonts w:ascii="Franklin Gothic Heavy" w:hAnsi="Franklin Gothic Heavy"/>
      <w:i/>
      <w:iCs/>
      <w:sz w:val="24"/>
      <w:szCs w:val="28"/>
      <w:u w:val="single"/>
    </w:rPr>
  </w:style>
  <w:style w:type="character" w:customStyle="1" w:styleId="SubtitleChar">
    <w:name w:val="Subtitle Char"/>
    <w:basedOn w:val="DefaultParagraphFont"/>
    <w:link w:val="Subtitle"/>
    <w:uiPriority w:val="11"/>
    <w:rsid w:val="00E93BCD"/>
    <w:rPr>
      <w:rFonts w:ascii="Franklin Gothic Heavy" w:eastAsia="Times New Roman" w:hAnsi="Franklin Gothic Heavy" w:cs="Times New Roman"/>
      <w:i/>
      <w:iCs/>
      <w:kern w:val="3"/>
      <w:szCs w:val="28"/>
      <w:u w:val="single"/>
    </w:rPr>
  </w:style>
  <w:style w:type="paragraph" w:styleId="TOCHeading">
    <w:name w:val="TOC Heading"/>
    <w:basedOn w:val="Heading1"/>
    <w:next w:val="Normal"/>
    <w:uiPriority w:val="39"/>
    <w:unhideWhenUsed/>
    <w:qFormat/>
    <w:rsid w:val="00E97792"/>
    <w:pPr>
      <w:keepNext/>
      <w:keepLines/>
      <w:numPr>
        <w:numId w:val="0"/>
      </w:numPr>
      <w:autoSpaceDE/>
      <w:autoSpaceDN/>
      <w:adjustRightInd/>
      <w:spacing w:before="480" w:line="276" w:lineRule="auto"/>
      <w:contextualSpacing w:val="0"/>
      <w:jc w:val="left"/>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unhideWhenUsed/>
    <w:rsid w:val="008E3905"/>
    <w:pPr>
      <w:tabs>
        <w:tab w:val="left" w:pos="1320"/>
        <w:tab w:val="right" w:leader="dot" w:pos="9350"/>
      </w:tabs>
      <w:spacing w:before="120"/>
      <w:ind w:left="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8E3905"/>
    <w:pPr>
      <w:tabs>
        <w:tab w:val="left" w:pos="660"/>
        <w:tab w:val="right" w:leader="dot" w:pos="9350"/>
      </w:tabs>
      <w:spacing w:before="120"/>
      <w:ind w:left="220"/>
    </w:pPr>
    <w:rPr>
      <w:rFonts w:asciiTheme="minorHAnsi" w:hAnsiTheme="minorHAnsi" w:cstheme="minorHAnsi"/>
      <w:b/>
      <w:bCs/>
    </w:rPr>
  </w:style>
  <w:style w:type="character" w:styleId="Hyperlink">
    <w:name w:val="Hyperlink"/>
    <w:basedOn w:val="DefaultParagraphFont"/>
    <w:uiPriority w:val="99"/>
    <w:unhideWhenUsed/>
    <w:rsid w:val="00E97792"/>
    <w:rPr>
      <w:color w:val="0563C1" w:themeColor="hyperlink"/>
      <w:u w:val="single"/>
    </w:rPr>
  </w:style>
  <w:style w:type="paragraph" w:styleId="TOC3">
    <w:name w:val="toc 3"/>
    <w:basedOn w:val="Normal"/>
    <w:next w:val="Normal"/>
    <w:autoRedefine/>
    <w:uiPriority w:val="39"/>
    <w:semiHidden/>
    <w:unhideWhenUsed/>
    <w:rsid w:val="00E97792"/>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97792"/>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97792"/>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97792"/>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97792"/>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97792"/>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97792"/>
    <w:pPr>
      <w:ind w:left="1760"/>
    </w:pPr>
    <w:rPr>
      <w:rFonts w:asciiTheme="minorHAnsi" w:hAnsiTheme="minorHAnsi" w:cstheme="minorHAnsi"/>
      <w:sz w:val="20"/>
      <w:szCs w:val="20"/>
    </w:rPr>
  </w:style>
  <w:style w:type="paragraph" w:styleId="BodyText">
    <w:name w:val="Body Text"/>
    <w:basedOn w:val="Normal"/>
    <w:link w:val="BodyTextChar"/>
    <w:uiPriority w:val="1"/>
    <w:qFormat/>
    <w:rsid w:val="004C5E3D"/>
    <w:pPr>
      <w:widowControl w:val="0"/>
      <w:adjustRightInd/>
      <w:ind w:left="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4C5E3D"/>
    <w:rPr>
      <w:rFonts w:ascii="Arial" w:eastAsia="Arial" w:hAnsi="Arial" w:cs="Arial"/>
      <w:lang w:bidi="en-US"/>
    </w:rPr>
  </w:style>
  <w:style w:type="paragraph" w:customStyle="1" w:styleId="xmsonormal">
    <w:name w:val="x_msonormal"/>
    <w:basedOn w:val="Normal"/>
    <w:rsid w:val="004C5E3D"/>
    <w:pPr>
      <w:autoSpaceDE/>
      <w:autoSpaceDN/>
      <w:adjustRightInd/>
      <w:ind w:left="0"/>
    </w:pPr>
  </w:style>
  <w:style w:type="paragraph" w:styleId="CommentSubject">
    <w:name w:val="annotation subject"/>
    <w:basedOn w:val="CommentText"/>
    <w:next w:val="CommentText"/>
    <w:link w:val="CommentSubjectChar"/>
    <w:uiPriority w:val="99"/>
    <w:semiHidden/>
    <w:unhideWhenUsed/>
    <w:rsid w:val="006D5F75"/>
    <w:rPr>
      <w:b/>
      <w:bCs/>
    </w:rPr>
  </w:style>
  <w:style w:type="character" w:customStyle="1" w:styleId="CommentSubjectChar">
    <w:name w:val="Comment Subject Char"/>
    <w:basedOn w:val="CommentTextChar"/>
    <w:link w:val="CommentSubject"/>
    <w:uiPriority w:val="99"/>
    <w:semiHidden/>
    <w:rsid w:val="006D5F7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4583">
      <w:bodyDiv w:val="1"/>
      <w:marLeft w:val="0"/>
      <w:marRight w:val="0"/>
      <w:marTop w:val="0"/>
      <w:marBottom w:val="0"/>
      <w:divBdr>
        <w:top w:val="none" w:sz="0" w:space="0" w:color="auto"/>
        <w:left w:val="none" w:sz="0" w:space="0" w:color="auto"/>
        <w:bottom w:val="none" w:sz="0" w:space="0" w:color="auto"/>
        <w:right w:val="none" w:sz="0" w:space="0" w:color="auto"/>
      </w:divBdr>
      <w:divsChild>
        <w:div w:id="655573700">
          <w:marLeft w:val="0"/>
          <w:marRight w:val="0"/>
          <w:marTop w:val="0"/>
          <w:marBottom w:val="0"/>
          <w:divBdr>
            <w:top w:val="none" w:sz="0" w:space="0" w:color="auto"/>
            <w:left w:val="none" w:sz="0" w:space="0" w:color="auto"/>
            <w:bottom w:val="none" w:sz="0" w:space="0" w:color="auto"/>
            <w:right w:val="none" w:sz="0" w:space="0" w:color="auto"/>
          </w:divBdr>
          <w:divsChild>
            <w:div w:id="572391545">
              <w:marLeft w:val="0"/>
              <w:marRight w:val="0"/>
              <w:marTop w:val="0"/>
              <w:marBottom w:val="0"/>
              <w:divBdr>
                <w:top w:val="none" w:sz="0" w:space="0" w:color="auto"/>
                <w:left w:val="none" w:sz="0" w:space="0" w:color="auto"/>
                <w:bottom w:val="none" w:sz="0" w:space="0" w:color="auto"/>
                <w:right w:val="none" w:sz="0" w:space="0" w:color="auto"/>
              </w:divBdr>
              <w:divsChild>
                <w:div w:id="5242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825">
      <w:bodyDiv w:val="1"/>
      <w:marLeft w:val="0"/>
      <w:marRight w:val="0"/>
      <w:marTop w:val="0"/>
      <w:marBottom w:val="0"/>
      <w:divBdr>
        <w:top w:val="none" w:sz="0" w:space="0" w:color="auto"/>
        <w:left w:val="none" w:sz="0" w:space="0" w:color="auto"/>
        <w:bottom w:val="none" w:sz="0" w:space="0" w:color="auto"/>
        <w:right w:val="none" w:sz="0" w:space="0" w:color="auto"/>
      </w:divBdr>
      <w:divsChild>
        <w:div w:id="339357903">
          <w:marLeft w:val="0"/>
          <w:marRight w:val="0"/>
          <w:marTop w:val="0"/>
          <w:marBottom w:val="0"/>
          <w:divBdr>
            <w:top w:val="none" w:sz="0" w:space="0" w:color="auto"/>
            <w:left w:val="none" w:sz="0" w:space="0" w:color="auto"/>
            <w:bottom w:val="none" w:sz="0" w:space="0" w:color="auto"/>
            <w:right w:val="none" w:sz="0" w:space="0" w:color="auto"/>
          </w:divBdr>
          <w:divsChild>
            <w:div w:id="369304325">
              <w:marLeft w:val="0"/>
              <w:marRight w:val="0"/>
              <w:marTop w:val="0"/>
              <w:marBottom w:val="0"/>
              <w:divBdr>
                <w:top w:val="none" w:sz="0" w:space="0" w:color="auto"/>
                <w:left w:val="none" w:sz="0" w:space="0" w:color="auto"/>
                <w:bottom w:val="none" w:sz="0" w:space="0" w:color="auto"/>
                <w:right w:val="none" w:sz="0" w:space="0" w:color="auto"/>
              </w:divBdr>
              <w:divsChild>
                <w:div w:id="10715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0937">
      <w:bodyDiv w:val="1"/>
      <w:marLeft w:val="0"/>
      <w:marRight w:val="0"/>
      <w:marTop w:val="0"/>
      <w:marBottom w:val="0"/>
      <w:divBdr>
        <w:top w:val="none" w:sz="0" w:space="0" w:color="auto"/>
        <w:left w:val="none" w:sz="0" w:space="0" w:color="auto"/>
        <w:bottom w:val="none" w:sz="0" w:space="0" w:color="auto"/>
        <w:right w:val="none" w:sz="0" w:space="0" w:color="auto"/>
      </w:divBdr>
      <w:divsChild>
        <w:div w:id="583757839">
          <w:marLeft w:val="0"/>
          <w:marRight w:val="0"/>
          <w:marTop w:val="0"/>
          <w:marBottom w:val="0"/>
          <w:divBdr>
            <w:top w:val="none" w:sz="0" w:space="0" w:color="auto"/>
            <w:left w:val="none" w:sz="0" w:space="0" w:color="auto"/>
            <w:bottom w:val="none" w:sz="0" w:space="0" w:color="auto"/>
            <w:right w:val="none" w:sz="0" w:space="0" w:color="auto"/>
          </w:divBdr>
          <w:divsChild>
            <w:div w:id="1863856466">
              <w:marLeft w:val="0"/>
              <w:marRight w:val="0"/>
              <w:marTop w:val="0"/>
              <w:marBottom w:val="0"/>
              <w:divBdr>
                <w:top w:val="none" w:sz="0" w:space="0" w:color="auto"/>
                <w:left w:val="none" w:sz="0" w:space="0" w:color="auto"/>
                <w:bottom w:val="none" w:sz="0" w:space="0" w:color="auto"/>
                <w:right w:val="none" w:sz="0" w:space="0" w:color="auto"/>
              </w:divBdr>
              <w:divsChild>
                <w:div w:id="1111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3905">
      <w:bodyDiv w:val="1"/>
      <w:marLeft w:val="0"/>
      <w:marRight w:val="0"/>
      <w:marTop w:val="0"/>
      <w:marBottom w:val="0"/>
      <w:divBdr>
        <w:top w:val="none" w:sz="0" w:space="0" w:color="auto"/>
        <w:left w:val="none" w:sz="0" w:space="0" w:color="auto"/>
        <w:bottom w:val="none" w:sz="0" w:space="0" w:color="auto"/>
        <w:right w:val="none" w:sz="0" w:space="0" w:color="auto"/>
      </w:divBdr>
    </w:div>
    <w:div w:id="469713141">
      <w:bodyDiv w:val="1"/>
      <w:marLeft w:val="0"/>
      <w:marRight w:val="0"/>
      <w:marTop w:val="0"/>
      <w:marBottom w:val="0"/>
      <w:divBdr>
        <w:top w:val="none" w:sz="0" w:space="0" w:color="auto"/>
        <w:left w:val="none" w:sz="0" w:space="0" w:color="auto"/>
        <w:bottom w:val="none" w:sz="0" w:space="0" w:color="auto"/>
        <w:right w:val="none" w:sz="0" w:space="0" w:color="auto"/>
      </w:divBdr>
      <w:divsChild>
        <w:div w:id="521285502">
          <w:marLeft w:val="0"/>
          <w:marRight w:val="0"/>
          <w:marTop w:val="0"/>
          <w:marBottom w:val="0"/>
          <w:divBdr>
            <w:top w:val="none" w:sz="0" w:space="0" w:color="auto"/>
            <w:left w:val="none" w:sz="0" w:space="0" w:color="auto"/>
            <w:bottom w:val="none" w:sz="0" w:space="0" w:color="auto"/>
            <w:right w:val="none" w:sz="0" w:space="0" w:color="auto"/>
          </w:divBdr>
          <w:divsChild>
            <w:div w:id="1993286989">
              <w:marLeft w:val="0"/>
              <w:marRight w:val="0"/>
              <w:marTop w:val="0"/>
              <w:marBottom w:val="0"/>
              <w:divBdr>
                <w:top w:val="none" w:sz="0" w:space="0" w:color="auto"/>
                <w:left w:val="none" w:sz="0" w:space="0" w:color="auto"/>
                <w:bottom w:val="none" w:sz="0" w:space="0" w:color="auto"/>
                <w:right w:val="none" w:sz="0" w:space="0" w:color="auto"/>
              </w:divBdr>
              <w:divsChild>
                <w:div w:id="16499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18699">
      <w:bodyDiv w:val="1"/>
      <w:marLeft w:val="0"/>
      <w:marRight w:val="0"/>
      <w:marTop w:val="0"/>
      <w:marBottom w:val="0"/>
      <w:divBdr>
        <w:top w:val="none" w:sz="0" w:space="0" w:color="auto"/>
        <w:left w:val="none" w:sz="0" w:space="0" w:color="auto"/>
        <w:bottom w:val="none" w:sz="0" w:space="0" w:color="auto"/>
        <w:right w:val="none" w:sz="0" w:space="0" w:color="auto"/>
      </w:divBdr>
      <w:divsChild>
        <w:div w:id="1531723564">
          <w:marLeft w:val="0"/>
          <w:marRight w:val="0"/>
          <w:marTop w:val="0"/>
          <w:marBottom w:val="0"/>
          <w:divBdr>
            <w:top w:val="none" w:sz="0" w:space="0" w:color="auto"/>
            <w:left w:val="none" w:sz="0" w:space="0" w:color="auto"/>
            <w:bottom w:val="none" w:sz="0" w:space="0" w:color="auto"/>
            <w:right w:val="none" w:sz="0" w:space="0" w:color="auto"/>
          </w:divBdr>
          <w:divsChild>
            <w:div w:id="960769360">
              <w:marLeft w:val="0"/>
              <w:marRight w:val="0"/>
              <w:marTop w:val="0"/>
              <w:marBottom w:val="0"/>
              <w:divBdr>
                <w:top w:val="none" w:sz="0" w:space="0" w:color="auto"/>
                <w:left w:val="none" w:sz="0" w:space="0" w:color="auto"/>
                <w:bottom w:val="none" w:sz="0" w:space="0" w:color="auto"/>
                <w:right w:val="none" w:sz="0" w:space="0" w:color="auto"/>
              </w:divBdr>
              <w:divsChild>
                <w:div w:id="2480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1666">
      <w:bodyDiv w:val="1"/>
      <w:marLeft w:val="0"/>
      <w:marRight w:val="0"/>
      <w:marTop w:val="0"/>
      <w:marBottom w:val="0"/>
      <w:divBdr>
        <w:top w:val="none" w:sz="0" w:space="0" w:color="auto"/>
        <w:left w:val="none" w:sz="0" w:space="0" w:color="auto"/>
        <w:bottom w:val="none" w:sz="0" w:space="0" w:color="auto"/>
        <w:right w:val="none" w:sz="0" w:space="0" w:color="auto"/>
      </w:divBdr>
    </w:div>
    <w:div w:id="630670531">
      <w:bodyDiv w:val="1"/>
      <w:marLeft w:val="0"/>
      <w:marRight w:val="0"/>
      <w:marTop w:val="0"/>
      <w:marBottom w:val="0"/>
      <w:divBdr>
        <w:top w:val="none" w:sz="0" w:space="0" w:color="auto"/>
        <w:left w:val="none" w:sz="0" w:space="0" w:color="auto"/>
        <w:bottom w:val="none" w:sz="0" w:space="0" w:color="auto"/>
        <w:right w:val="none" w:sz="0" w:space="0" w:color="auto"/>
      </w:divBdr>
      <w:divsChild>
        <w:div w:id="1456558554">
          <w:marLeft w:val="0"/>
          <w:marRight w:val="0"/>
          <w:marTop w:val="0"/>
          <w:marBottom w:val="0"/>
          <w:divBdr>
            <w:top w:val="none" w:sz="0" w:space="0" w:color="auto"/>
            <w:left w:val="none" w:sz="0" w:space="0" w:color="auto"/>
            <w:bottom w:val="none" w:sz="0" w:space="0" w:color="auto"/>
            <w:right w:val="none" w:sz="0" w:space="0" w:color="auto"/>
          </w:divBdr>
          <w:divsChild>
            <w:div w:id="1523594992">
              <w:marLeft w:val="0"/>
              <w:marRight w:val="0"/>
              <w:marTop w:val="0"/>
              <w:marBottom w:val="0"/>
              <w:divBdr>
                <w:top w:val="none" w:sz="0" w:space="0" w:color="auto"/>
                <w:left w:val="none" w:sz="0" w:space="0" w:color="auto"/>
                <w:bottom w:val="none" w:sz="0" w:space="0" w:color="auto"/>
                <w:right w:val="none" w:sz="0" w:space="0" w:color="auto"/>
              </w:divBdr>
              <w:divsChild>
                <w:div w:id="1349411389">
                  <w:marLeft w:val="0"/>
                  <w:marRight w:val="0"/>
                  <w:marTop w:val="0"/>
                  <w:marBottom w:val="0"/>
                  <w:divBdr>
                    <w:top w:val="none" w:sz="0" w:space="0" w:color="auto"/>
                    <w:left w:val="none" w:sz="0" w:space="0" w:color="auto"/>
                    <w:bottom w:val="none" w:sz="0" w:space="0" w:color="auto"/>
                    <w:right w:val="none" w:sz="0" w:space="0" w:color="auto"/>
                  </w:divBdr>
                </w:div>
              </w:divsChild>
            </w:div>
            <w:div w:id="1043098569">
              <w:marLeft w:val="0"/>
              <w:marRight w:val="0"/>
              <w:marTop w:val="0"/>
              <w:marBottom w:val="0"/>
              <w:divBdr>
                <w:top w:val="none" w:sz="0" w:space="0" w:color="auto"/>
                <w:left w:val="none" w:sz="0" w:space="0" w:color="auto"/>
                <w:bottom w:val="none" w:sz="0" w:space="0" w:color="auto"/>
                <w:right w:val="none" w:sz="0" w:space="0" w:color="auto"/>
              </w:divBdr>
              <w:divsChild>
                <w:div w:id="745420207">
                  <w:marLeft w:val="0"/>
                  <w:marRight w:val="0"/>
                  <w:marTop w:val="0"/>
                  <w:marBottom w:val="0"/>
                  <w:divBdr>
                    <w:top w:val="none" w:sz="0" w:space="0" w:color="auto"/>
                    <w:left w:val="none" w:sz="0" w:space="0" w:color="auto"/>
                    <w:bottom w:val="none" w:sz="0" w:space="0" w:color="auto"/>
                    <w:right w:val="none" w:sz="0" w:space="0" w:color="auto"/>
                  </w:divBdr>
                </w:div>
                <w:div w:id="619149255">
                  <w:marLeft w:val="0"/>
                  <w:marRight w:val="0"/>
                  <w:marTop w:val="0"/>
                  <w:marBottom w:val="0"/>
                  <w:divBdr>
                    <w:top w:val="none" w:sz="0" w:space="0" w:color="auto"/>
                    <w:left w:val="none" w:sz="0" w:space="0" w:color="auto"/>
                    <w:bottom w:val="none" w:sz="0" w:space="0" w:color="auto"/>
                    <w:right w:val="none" w:sz="0" w:space="0" w:color="auto"/>
                  </w:divBdr>
                </w:div>
              </w:divsChild>
            </w:div>
            <w:div w:id="608463631">
              <w:marLeft w:val="0"/>
              <w:marRight w:val="0"/>
              <w:marTop w:val="0"/>
              <w:marBottom w:val="0"/>
              <w:divBdr>
                <w:top w:val="none" w:sz="0" w:space="0" w:color="auto"/>
                <w:left w:val="none" w:sz="0" w:space="0" w:color="auto"/>
                <w:bottom w:val="none" w:sz="0" w:space="0" w:color="auto"/>
                <w:right w:val="none" w:sz="0" w:space="0" w:color="auto"/>
              </w:divBdr>
              <w:divsChild>
                <w:div w:id="7217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5197">
      <w:bodyDiv w:val="1"/>
      <w:marLeft w:val="0"/>
      <w:marRight w:val="0"/>
      <w:marTop w:val="0"/>
      <w:marBottom w:val="0"/>
      <w:divBdr>
        <w:top w:val="none" w:sz="0" w:space="0" w:color="auto"/>
        <w:left w:val="none" w:sz="0" w:space="0" w:color="auto"/>
        <w:bottom w:val="none" w:sz="0" w:space="0" w:color="auto"/>
        <w:right w:val="none" w:sz="0" w:space="0" w:color="auto"/>
      </w:divBdr>
    </w:div>
    <w:div w:id="1202548829">
      <w:bodyDiv w:val="1"/>
      <w:marLeft w:val="0"/>
      <w:marRight w:val="0"/>
      <w:marTop w:val="0"/>
      <w:marBottom w:val="0"/>
      <w:divBdr>
        <w:top w:val="none" w:sz="0" w:space="0" w:color="auto"/>
        <w:left w:val="none" w:sz="0" w:space="0" w:color="auto"/>
        <w:bottom w:val="none" w:sz="0" w:space="0" w:color="auto"/>
        <w:right w:val="none" w:sz="0" w:space="0" w:color="auto"/>
      </w:divBdr>
    </w:div>
    <w:div w:id="1384477227">
      <w:bodyDiv w:val="1"/>
      <w:marLeft w:val="0"/>
      <w:marRight w:val="0"/>
      <w:marTop w:val="0"/>
      <w:marBottom w:val="0"/>
      <w:divBdr>
        <w:top w:val="none" w:sz="0" w:space="0" w:color="auto"/>
        <w:left w:val="none" w:sz="0" w:space="0" w:color="auto"/>
        <w:bottom w:val="none" w:sz="0" w:space="0" w:color="auto"/>
        <w:right w:val="none" w:sz="0" w:space="0" w:color="auto"/>
      </w:divBdr>
    </w:div>
    <w:div w:id="1384910218">
      <w:bodyDiv w:val="1"/>
      <w:marLeft w:val="0"/>
      <w:marRight w:val="0"/>
      <w:marTop w:val="0"/>
      <w:marBottom w:val="0"/>
      <w:divBdr>
        <w:top w:val="none" w:sz="0" w:space="0" w:color="auto"/>
        <w:left w:val="none" w:sz="0" w:space="0" w:color="auto"/>
        <w:bottom w:val="none" w:sz="0" w:space="0" w:color="auto"/>
        <w:right w:val="none" w:sz="0" w:space="0" w:color="auto"/>
      </w:divBdr>
    </w:div>
    <w:div w:id="1729841440">
      <w:bodyDiv w:val="1"/>
      <w:marLeft w:val="0"/>
      <w:marRight w:val="0"/>
      <w:marTop w:val="0"/>
      <w:marBottom w:val="0"/>
      <w:divBdr>
        <w:top w:val="none" w:sz="0" w:space="0" w:color="auto"/>
        <w:left w:val="none" w:sz="0" w:space="0" w:color="auto"/>
        <w:bottom w:val="none" w:sz="0" w:space="0" w:color="auto"/>
        <w:right w:val="none" w:sz="0" w:space="0" w:color="auto"/>
      </w:divBdr>
      <w:divsChild>
        <w:div w:id="364719553">
          <w:marLeft w:val="0"/>
          <w:marRight w:val="0"/>
          <w:marTop w:val="0"/>
          <w:marBottom w:val="0"/>
          <w:divBdr>
            <w:top w:val="none" w:sz="0" w:space="0" w:color="auto"/>
            <w:left w:val="none" w:sz="0" w:space="0" w:color="auto"/>
            <w:bottom w:val="none" w:sz="0" w:space="0" w:color="auto"/>
            <w:right w:val="none" w:sz="0" w:space="0" w:color="auto"/>
          </w:divBdr>
          <w:divsChild>
            <w:div w:id="864824497">
              <w:marLeft w:val="0"/>
              <w:marRight w:val="0"/>
              <w:marTop w:val="0"/>
              <w:marBottom w:val="0"/>
              <w:divBdr>
                <w:top w:val="none" w:sz="0" w:space="0" w:color="auto"/>
                <w:left w:val="none" w:sz="0" w:space="0" w:color="auto"/>
                <w:bottom w:val="none" w:sz="0" w:space="0" w:color="auto"/>
                <w:right w:val="none" w:sz="0" w:space="0" w:color="auto"/>
              </w:divBdr>
              <w:divsChild>
                <w:div w:id="6794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533">
      <w:bodyDiv w:val="1"/>
      <w:marLeft w:val="0"/>
      <w:marRight w:val="0"/>
      <w:marTop w:val="0"/>
      <w:marBottom w:val="0"/>
      <w:divBdr>
        <w:top w:val="none" w:sz="0" w:space="0" w:color="auto"/>
        <w:left w:val="none" w:sz="0" w:space="0" w:color="auto"/>
        <w:bottom w:val="none" w:sz="0" w:space="0" w:color="auto"/>
        <w:right w:val="none" w:sz="0" w:space="0" w:color="auto"/>
      </w:divBdr>
      <w:divsChild>
        <w:div w:id="1591083251">
          <w:marLeft w:val="0"/>
          <w:marRight w:val="0"/>
          <w:marTop w:val="0"/>
          <w:marBottom w:val="0"/>
          <w:divBdr>
            <w:top w:val="none" w:sz="0" w:space="0" w:color="auto"/>
            <w:left w:val="none" w:sz="0" w:space="0" w:color="auto"/>
            <w:bottom w:val="none" w:sz="0" w:space="0" w:color="auto"/>
            <w:right w:val="none" w:sz="0" w:space="0" w:color="auto"/>
          </w:divBdr>
          <w:divsChild>
            <w:div w:id="221450577">
              <w:marLeft w:val="0"/>
              <w:marRight w:val="0"/>
              <w:marTop w:val="0"/>
              <w:marBottom w:val="0"/>
              <w:divBdr>
                <w:top w:val="none" w:sz="0" w:space="0" w:color="auto"/>
                <w:left w:val="none" w:sz="0" w:space="0" w:color="auto"/>
                <w:bottom w:val="none" w:sz="0" w:space="0" w:color="auto"/>
                <w:right w:val="none" w:sz="0" w:space="0" w:color="auto"/>
              </w:divBdr>
              <w:divsChild>
                <w:div w:id="13074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179">
      <w:bodyDiv w:val="1"/>
      <w:marLeft w:val="0"/>
      <w:marRight w:val="0"/>
      <w:marTop w:val="0"/>
      <w:marBottom w:val="0"/>
      <w:divBdr>
        <w:top w:val="none" w:sz="0" w:space="0" w:color="auto"/>
        <w:left w:val="none" w:sz="0" w:space="0" w:color="auto"/>
        <w:bottom w:val="none" w:sz="0" w:space="0" w:color="auto"/>
        <w:right w:val="none" w:sz="0" w:space="0" w:color="auto"/>
      </w:divBdr>
      <w:divsChild>
        <w:div w:id="2129927556">
          <w:marLeft w:val="0"/>
          <w:marRight w:val="0"/>
          <w:marTop w:val="0"/>
          <w:marBottom w:val="0"/>
          <w:divBdr>
            <w:top w:val="none" w:sz="0" w:space="0" w:color="auto"/>
            <w:left w:val="none" w:sz="0" w:space="0" w:color="auto"/>
            <w:bottom w:val="none" w:sz="0" w:space="0" w:color="auto"/>
            <w:right w:val="none" w:sz="0" w:space="0" w:color="auto"/>
          </w:divBdr>
          <w:divsChild>
            <w:div w:id="1197503651">
              <w:marLeft w:val="0"/>
              <w:marRight w:val="0"/>
              <w:marTop w:val="0"/>
              <w:marBottom w:val="0"/>
              <w:divBdr>
                <w:top w:val="none" w:sz="0" w:space="0" w:color="auto"/>
                <w:left w:val="none" w:sz="0" w:space="0" w:color="auto"/>
                <w:bottom w:val="none" w:sz="0" w:space="0" w:color="auto"/>
                <w:right w:val="none" w:sz="0" w:space="0" w:color="auto"/>
              </w:divBdr>
              <w:divsChild>
                <w:div w:id="1703241497">
                  <w:marLeft w:val="0"/>
                  <w:marRight w:val="0"/>
                  <w:marTop w:val="0"/>
                  <w:marBottom w:val="0"/>
                  <w:divBdr>
                    <w:top w:val="none" w:sz="0" w:space="0" w:color="auto"/>
                    <w:left w:val="none" w:sz="0" w:space="0" w:color="auto"/>
                    <w:bottom w:val="none" w:sz="0" w:space="0" w:color="auto"/>
                    <w:right w:val="none" w:sz="0" w:space="0" w:color="auto"/>
                  </w:divBdr>
                </w:div>
              </w:divsChild>
            </w:div>
            <w:div w:id="69235890">
              <w:marLeft w:val="0"/>
              <w:marRight w:val="0"/>
              <w:marTop w:val="0"/>
              <w:marBottom w:val="0"/>
              <w:divBdr>
                <w:top w:val="none" w:sz="0" w:space="0" w:color="auto"/>
                <w:left w:val="none" w:sz="0" w:space="0" w:color="auto"/>
                <w:bottom w:val="none" w:sz="0" w:space="0" w:color="auto"/>
                <w:right w:val="none" w:sz="0" w:space="0" w:color="auto"/>
              </w:divBdr>
              <w:divsChild>
                <w:div w:id="10965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19930">
      <w:bodyDiv w:val="1"/>
      <w:marLeft w:val="0"/>
      <w:marRight w:val="0"/>
      <w:marTop w:val="0"/>
      <w:marBottom w:val="0"/>
      <w:divBdr>
        <w:top w:val="none" w:sz="0" w:space="0" w:color="auto"/>
        <w:left w:val="none" w:sz="0" w:space="0" w:color="auto"/>
        <w:bottom w:val="none" w:sz="0" w:space="0" w:color="auto"/>
        <w:right w:val="none" w:sz="0" w:space="0" w:color="auto"/>
      </w:divBdr>
      <w:divsChild>
        <w:div w:id="1287617194">
          <w:marLeft w:val="0"/>
          <w:marRight w:val="0"/>
          <w:marTop w:val="0"/>
          <w:marBottom w:val="0"/>
          <w:divBdr>
            <w:top w:val="none" w:sz="0" w:space="0" w:color="auto"/>
            <w:left w:val="none" w:sz="0" w:space="0" w:color="auto"/>
            <w:bottom w:val="none" w:sz="0" w:space="0" w:color="auto"/>
            <w:right w:val="none" w:sz="0" w:space="0" w:color="auto"/>
          </w:divBdr>
          <w:divsChild>
            <w:div w:id="189994294">
              <w:marLeft w:val="0"/>
              <w:marRight w:val="0"/>
              <w:marTop w:val="0"/>
              <w:marBottom w:val="0"/>
              <w:divBdr>
                <w:top w:val="none" w:sz="0" w:space="0" w:color="auto"/>
                <w:left w:val="none" w:sz="0" w:space="0" w:color="auto"/>
                <w:bottom w:val="none" w:sz="0" w:space="0" w:color="auto"/>
                <w:right w:val="none" w:sz="0" w:space="0" w:color="auto"/>
              </w:divBdr>
              <w:divsChild>
                <w:div w:id="931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36525">
      <w:bodyDiv w:val="1"/>
      <w:marLeft w:val="0"/>
      <w:marRight w:val="0"/>
      <w:marTop w:val="0"/>
      <w:marBottom w:val="0"/>
      <w:divBdr>
        <w:top w:val="none" w:sz="0" w:space="0" w:color="auto"/>
        <w:left w:val="none" w:sz="0" w:space="0" w:color="auto"/>
        <w:bottom w:val="none" w:sz="0" w:space="0" w:color="auto"/>
        <w:right w:val="none" w:sz="0" w:space="0" w:color="auto"/>
      </w:divBdr>
      <w:divsChild>
        <w:div w:id="958072058">
          <w:marLeft w:val="0"/>
          <w:marRight w:val="0"/>
          <w:marTop w:val="0"/>
          <w:marBottom w:val="0"/>
          <w:divBdr>
            <w:top w:val="none" w:sz="0" w:space="0" w:color="auto"/>
            <w:left w:val="none" w:sz="0" w:space="0" w:color="auto"/>
            <w:bottom w:val="none" w:sz="0" w:space="0" w:color="auto"/>
            <w:right w:val="none" w:sz="0" w:space="0" w:color="auto"/>
          </w:divBdr>
          <w:divsChild>
            <w:div w:id="25957563">
              <w:marLeft w:val="0"/>
              <w:marRight w:val="0"/>
              <w:marTop w:val="0"/>
              <w:marBottom w:val="0"/>
              <w:divBdr>
                <w:top w:val="none" w:sz="0" w:space="0" w:color="auto"/>
                <w:left w:val="none" w:sz="0" w:space="0" w:color="auto"/>
                <w:bottom w:val="none" w:sz="0" w:space="0" w:color="auto"/>
                <w:right w:val="none" w:sz="0" w:space="0" w:color="auto"/>
              </w:divBdr>
              <w:divsChild>
                <w:div w:id="612136168">
                  <w:marLeft w:val="0"/>
                  <w:marRight w:val="0"/>
                  <w:marTop w:val="0"/>
                  <w:marBottom w:val="0"/>
                  <w:divBdr>
                    <w:top w:val="none" w:sz="0" w:space="0" w:color="auto"/>
                    <w:left w:val="none" w:sz="0" w:space="0" w:color="auto"/>
                    <w:bottom w:val="none" w:sz="0" w:space="0" w:color="auto"/>
                    <w:right w:val="none" w:sz="0" w:space="0" w:color="auto"/>
                  </w:divBdr>
                </w:div>
              </w:divsChild>
            </w:div>
            <w:div w:id="2076127290">
              <w:marLeft w:val="0"/>
              <w:marRight w:val="0"/>
              <w:marTop w:val="0"/>
              <w:marBottom w:val="0"/>
              <w:divBdr>
                <w:top w:val="none" w:sz="0" w:space="0" w:color="auto"/>
                <w:left w:val="none" w:sz="0" w:space="0" w:color="auto"/>
                <w:bottom w:val="none" w:sz="0" w:space="0" w:color="auto"/>
                <w:right w:val="none" w:sz="0" w:space="0" w:color="auto"/>
              </w:divBdr>
              <w:divsChild>
                <w:div w:id="16920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160A-B382-E042-BD41-1616149E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4564</Words>
  <Characters>26018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Foley</dc:creator>
  <cp:keywords/>
  <dc:description/>
  <cp:lastModifiedBy>Ryan Foley</cp:lastModifiedBy>
  <cp:revision>3</cp:revision>
  <cp:lastPrinted>2019-05-02T13:15:00Z</cp:lastPrinted>
  <dcterms:created xsi:type="dcterms:W3CDTF">2023-03-18T18:05:00Z</dcterms:created>
  <dcterms:modified xsi:type="dcterms:W3CDTF">2024-06-26T14:59:00Z</dcterms:modified>
</cp:coreProperties>
</file>