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E03F" w14:textId="77777777" w:rsidR="001B7E6D" w:rsidRDefault="001B7E6D" w:rsidP="001B7E6D">
      <w:pPr>
        <w:jc w:val="both"/>
        <w:rPr>
          <w:rFonts w:ascii="Calibri" w:hAnsi="Calibri" w:cs="Calibri"/>
        </w:rPr>
      </w:pPr>
      <w:r w:rsidRPr="001B7E6D">
        <w:rPr>
          <w:rFonts w:ascii="Calibri" w:hAnsi="Calibri" w:cs="Calibri"/>
        </w:rPr>
        <w:t xml:space="preserve">The purpose of this policy is to provide a system for complying with document retention laws, ensure that the organization retains valuable documents, saves money, </w:t>
      </w:r>
      <w:proofErr w:type="gramStart"/>
      <w:r w:rsidRPr="001B7E6D">
        <w:rPr>
          <w:rFonts w:ascii="Calibri" w:hAnsi="Calibri" w:cs="Calibri"/>
        </w:rPr>
        <w:t>time</w:t>
      </w:r>
      <w:proofErr w:type="gramEnd"/>
      <w:r w:rsidRPr="001B7E6D">
        <w:rPr>
          <w:rFonts w:ascii="Calibri" w:hAnsi="Calibri" w:cs="Calibri"/>
        </w:rPr>
        <w:t xml:space="preserve"> and space, protect the organization against allegations of selective document destruction, and provide for routine destruction of nonbusiness, superfluous, and outdated documents. </w:t>
      </w:r>
    </w:p>
    <w:p w14:paraId="5C82906A" w14:textId="77777777" w:rsidR="001B7E6D" w:rsidRPr="001B7E6D" w:rsidRDefault="001B7E6D" w:rsidP="001B7E6D">
      <w:pPr>
        <w:jc w:val="both"/>
        <w:rPr>
          <w:rFonts w:ascii="Calibri" w:hAnsi="Calibri" w:cs="Calibri"/>
        </w:rPr>
      </w:pPr>
    </w:p>
    <w:p w14:paraId="6DFB9897" w14:textId="77777777" w:rsidR="001B7E6D" w:rsidRPr="001B7E6D" w:rsidRDefault="001B7E6D" w:rsidP="001B7E6D">
      <w:pPr>
        <w:jc w:val="both"/>
        <w:rPr>
          <w:rFonts w:ascii="Calibri" w:hAnsi="Calibri" w:cs="Calibri"/>
          <w:b/>
          <w:bCs/>
        </w:rPr>
      </w:pPr>
      <w:bookmarkStart w:id="0" w:name="_Toc78387999"/>
      <w:bookmarkStart w:id="1" w:name="_Toc78444354"/>
      <w:r w:rsidRPr="001B7E6D">
        <w:rPr>
          <w:rFonts w:ascii="Calibri" w:hAnsi="Calibri" w:cs="Calibri"/>
          <w:b/>
          <w:bCs/>
        </w:rPr>
        <w:t>Documents with Required Retention Period</w:t>
      </w:r>
      <w:bookmarkEnd w:id="0"/>
      <w:bookmarkEnd w:id="1"/>
      <w:r w:rsidRPr="001B7E6D">
        <w:rPr>
          <w:rFonts w:ascii="Calibri" w:hAnsi="Calibri" w:cs="Calibri"/>
          <w:b/>
          <w:bCs/>
        </w:rPr>
        <w:t xml:space="preserve"> </w:t>
      </w:r>
    </w:p>
    <w:p w14:paraId="2E84ECAC" w14:textId="77777777" w:rsidR="001B7E6D" w:rsidRPr="001B7E6D" w:rsidRDefault="001B7E6D" w:rsidP="001B7E6D">
      <w:pPr>
        <w:jc w:val="both"/>
        <w:rPr>
          <w:rFonts w:ascii="Calibri" w:hAnsi="Calibri" w:cs="Calibri"/>
        </w:rPr>
      </w:pPr>
    </w:p>
    <w:p w14:paraId="6819D289" w14:textId="77777777" w:rsidR="001B7E6D" w:rsidRPr="001B7E6D" w:rsidRDefault="001B7E6D" w:rsidP="001B7E6D">
      <w:pPr>
        <w:jc w:val="both"/>
        <w:rPr>
          <w:rFonts w:ascii="Calibri" w:hAnsi="Calibri" w:cs="Calibri"/>
        </w:rPr>
      </w:pPr>
      <w:r w:rsidRPr="001B7E6D">
        <w:rPr>
          <w:rFonts w:ascii="Calibri" w:hAnsi="Calibri" w:cs="Calibri"/>
        </w:rPr>
        <w:t xml:space="preserve">Documents that should be retained and the period of retention are listed below. In general, documents that are not subject to a retention requirement should be kept only long enough to accomplish the task for which they were generated. </w:t>
      </w:r>
    </w:p>
    <w:p w14:paraId="41AED15F" w14:textId="77777777" w:rsidR="001B7E6D" w:rsidRPr="001B7E6D" w:rsidRDefault="001B7E6D" w:rsidP="001B7E6D">
      <w:pPr>
        <w:jc w:val="both"/>
        <w:rPr>
          <w:rFonts w:ascii="Calibri" w:hAnsi="Calibri" w:cs="Calibri"/>
        </w:rPr>
      </w:pPr>
    </w:p>
    <w:tbl>
      <w:tblPr>
        <w:tblW w:w="9592" w:type="dxa"/>
        <w:tblLook w:val="04A0" w:firstRow="1" w:lastRow="0" w:firstColumn="1" w:lastColumn="0" w:noHBand="0" w:noVBand="1"/>
      </w:tblPr>
      <w:tblGrid>
        <w:gridCol w:w="5430"/>
        <w:gridCol w:w="4162"/>
      </w:tblGrid>
      <w:tr w:rsidR="001B7E6D" w:rsidRPr="001B7E6D" w14:paraId="547A5BD7" w14:textId="77777777" w:rsidTr="00902965">
        <w:trPr>
          <w:trHeight w:val="257"/>
        </w:trPr>
        <w:tc>
          <w:tcPr>
            <w:tcW w:w="5430" w:type="dxa"/>
            <w:tcBorders>
              <w:top w:val="nil"/>
              <w:left w:val="nil"/>
              <w:bottom w:val="nil"/>
              <w:right w:val="nil"/>
            </w:tcBorders>
            <w:shd w:val="clear" w:color="auto" w:fill="auto"/>
            <w:noWrap/>
            <w:vAlign w:val="bottom"/>
            <w:hideMark/>
          </w:tcPr>
          <w:p w14:paraId="6AA31029" w14:textId="77777777" w:rsidR="001B7E6D" w:rsidRPr="001B7E6D" w:rsidRDefault="001B7E6D" w:rsidP="001B7E6D">
            <w:pPr>
              <w:rPr>
                <w:rFonts w:ascii="Calibri" w:hAnsi="Calibri" w:cs="Calibri"/>
              </w:rPr>
            </w:pPr>
            <w:r w:rsidRPr="001B7E6D">
              <w:rPr>
                <w:rFonts w:ascii="Calibri" w:hAnsi="Calibri" w:cs="Calibri"/>
              </w:rPr>
              <w:t>Document</w:t>
            </w:r>
          </w:p>
        </w:tc>
        <w:tc>
          <w:tcPr>
            <w:tcW w:w="4162" w:type="dxa"/>
            <w:tcBorders>
              <w:top w:val="nil"/>
              <w:left w:val="nil"/>
              <w:bottom w:val="nil"/>
              <w:right w:val="nil"/>
            </w:tcBorders>
            <w:shd w:val="clear" w:color="auto" w:fill="auto"/>
            <w:noWrap/>
            <w:vAlign w:val="bottom"/>
            <w:hideMark/>
          </w:tcPr>
          <w:p w14:paraId="0CAFEF42" w14:textId="77777777" w:rsidR="001B7E6D" w:rsidRPr="001B7E6D" w:rsidRDefault="001B7E6D" w:rsidP="001B7E6D">
            <w:pPr>
              <w:rPr>
                <w:rFonts w:ascii="Calibri" w:hAnsi="Calibri" w:cs="Calibri"/>
              </w:rPr>
            </w:pPr>
            <w:r w:rsidRPr="001B7E6D">
              <w:rPr>
                <w:rFonts w:ascii="Calibri" w:hAnsi="Calibri" w:cs="Calibri"/>
              </w:rPr>
              <w:t>Retention period</w:t>
            </w:r>
          </w:p>
        </w:tc>
      </w:tr>
      <w:tr w:rsidR="001B7E6D" w:rsidRPr="001B7E6D" w14:paraId="4A36D853" w14:textId="77777777" w:rsidTr="00902965">
        <w:trPr>
          <w:trHeight w:val="257"/>
        </w:trPr>
        <w:tc>
          <w:tcPr>
            <w:tcW w:w="5430" w:type="dxa"/>
            <w:tcBorders>
              <w:top w:val="nil"/>
              <w:left w:val="nil"/>
              <w:bottom w:val="nil"/>
              <w:right w:val="nil"/>
            </w:tcBorders>
            <w:shd w:val="clear" w:color="auto" w:fill="auto"/>
            <w:noWrap/>
            <w:vAlign w:val="bottom"/>
            <w:hideMark/>
          </w:tcPr>
          <w:p w14:paraId="75222F07" w14:textId="77777777" w:rsidR="001B7E6D" w:rsidRPr="001B7E6D" w:rsidRDefault="001B7E6D" w:rsidP="001B7E6D">
            <w:pPr>
              <w:rPr>
                <w:rFonts w:ascii="Calibri" w:hAnsi="Calibri" w:cs="Calibri"/>
              </w:rPr>
            </w:pPr>
            <w:r w:rsidRPr="001B7E6D">
              <w:rPr>
                <w:rFonts w:ascii="Calibri" w:hAnsi="Calibri" w:cs="Calibri"/>
              </w:rPr>
              <w:t>Annual reports to the secretary of state or attorney general</w:t>
            </w:r>
          </w:p>
        </w:tc>
        <w:tc>
          <w:tcPr>
            <w:tcW w:w="4162" w:type="dxa"/>
            <w:tcBorders>
              <w:top w:val="nil"/>
              <w:left w:val="nil"/>
              <w:bottom w:val="nil"/>
              <w:right w:val="nil"/>
            </w:tcBorders>
            <w:shd w:val="clear" w:color="auto" w:fill="auto"/>
            <w:noWrap/>
            <w:vAlign w:val="bottom"/>
            <w:hideMark/>
          </w:tcPr>
          <w:p w14:paraId="3B731D46"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5FBB4F74" w14:textId="77777777" w:rsidTr="00902965">
        <w:trPr>
          <w:trHeight w:val="257"/>
        </w:trPr>
        <w:tc>
          <w:tcPr>
            <w:tcW w:w="5430" w:type="dxa"/>
            <w:tcBorders>
              <w:top w:val="nil"/>
              <w:left w:val="nil"/>
              <w:bottom w:val="nil"/>
              <w:right w:val="nil"/>
            </w:tcBorders>
            <w:shd w:val="clear" w:color="auto" w:fill="auto"/>
            <w:noWrap/>
            <w:vAlign w:val="bottom"/>
            <w:hideMark/>
          </w:tcPr>
          <w:p w14:paraId="3515D673" w14:textId="77777777" w:rsidR="001B7E6D" w:rsidRPr="001B7E6D" w:rsidRDefault="001B7E6D" w:rsidP="001B7E6D">
            <w:pPr>
              <w:rPr>
                <w:rFonts w:ascii="Calibri" w:hAnsi="Calibri" w:cs="Calibri"/>
              </w:rPr>
            </w:pPr>
            <w:r w:rsidRPr="001B7E6D">
              <w:rPr>
                <w:rFonts w:ascii="Calibri" w:hAnsi="Calibri" w:cs="Calibri"/>
              </w:rPr>
              <w:t>Articles of incorporation</w:t>
            </w:r>
          </w:p>
        </w:tc>
        <w:tc>
          <w:tcPr>
            <w:tcW w:w="4162" w:type="dxa"/>
            <w:tcBorders>
              <w:top w:val="nil"/>
              <w:left w:val="nil"/>
              <w:bottom w:val="nil"/>
              <w:right w:val="nil"/>
            </w:tcBorders>
            <w:shd w:val="clear" w:color="auto" w:fill="auto"/>
            <w:noWrap/>
            <w:vAlign w:val="bottom"/>
            <w:hideMark/>
          </w:tcPr>
          <w:p w14:paraId="21D0BBA4"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0AA86E9D" w14:textId="77777777" w:rsidTr="00902965">
        <w:trPr>
          <w:trHeight w:val="257"/>
        </w:trPr>
        <w:tc>
          <w:tcPr>
            <w:tcW w:w="5430" w:type="dxa"/>
            <w:tcBorders>
              <w:top w:val="nil"/>
              <w:left w:val="nil"/>
              <w:bottom w:val="nil"/>
              <w:right w:val="nil"/>
            </w:tcBorders>
            <w:shd w:val="clear" w:color="auto" w:fill="auto"/>
            <w:noWrap/>
            <w:vAlign w:val="bottom"/>
            <w:hideMark/>
          </w:tcPr>
          <w:p w14:paraId="2FE3FCEB" w14:textId="77777777" w:rsidR="001B7E6D" w:rsidRPr="001B7E6D" w:rsidRDefault="001B7E6D" w:rsidP="001B7E6D">
            <w:pPr>
              <w:rPr>
                <w:rFonts w:ascii="Calibri" w:hAnsi="Calibri" w:cs="Calibri"/>
              </w:rPr>
            </w:pPr>
            <w:r w:rsidRPr="001B7E6D">
              <w:rPr>
                <w:rFonts w:ascii="Calibri" w:hAnsi="Calibri" w:cs="Calibri"/>
              </w:rPr>
              <w:t>Board meeting and board committee minutes</w:t>
            </w:r>
          </w:p>
        </w:tc>
        <w:tc>
          <w:tcPr>
            <w:tcW w:w="4162" w:type="dxa"/>
            <w:tcBorders>
              <w:top w:val="nil"/>
              <w:left w:val="nil"/>
              <w:bottom w:val="nil"/>
              <w:right w:val="nil"/>
            </w:tcBorders>
            <w:shd w:val="clear" w:color="auto" w:fill="auto"/>
            <w:noWrap/>
            <w:vAlign w:val="bottom"/>
            <w:hideMark/>
          </w:tcPr>
          <w:p w14:paraId="586A8CCD"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5AC7240C" w14:textId="77777777" w:rsidTr="00902965">
        <w:trPr>
          <w:trHeight w:val="257"/>
        </w:trPr>
        <w:tc>
          <w:tcPr>
            <w:tcW w:w="5430" w:type="dxa"/>
            <w:tcBorders>
              <w:top w:val="nil"/>
              <w:left w:val="nil"/>
              <w:bottom w:val="nil"/>
              <w:right w:val="nil"/>
            </w:tcBorders>
            <w:shd w:val="clear" w:color="auto" w:fill="auto"/>
            <w:noWrap/>
            <w:vAlign w:val="bottom"/>
            <w:hideMark/>
          </w:tcPr>
          <w:p w14:paraId="7AA84437" w14:textId="77777777" w:rsidR="001B7E6D" w:rsidRPr="001B7E6D" w:rsidRDefault="001B7E6D" w:rsidP="001B7E6D">
            <w:pPr>
              <w:rPr>
                <w:rFonts w:ascii="Calibri" w:hAnsi="Calibri" w:cs="Calibri"/>
              </w:rPr>
            </w:pPr>
            <w:r w:rsidRPr="001B7E6D">
              <w:rPr>
                <w:rFonts w:ascii="Calibri" w:hAnsi="Calibri" w:cs="Calibri"/>
              </w:rPr>
              <w:t>Board policies and resolutions</w:t>
            </w:r>
          </w:p>
        </w:tc>
        <w:tc>
          <w:tcPr>
            <w:tcW w:w="4162" w:type="dxa"/>
            <w:tcBorders>
              <w:top w:val="nil"/>
              <w:left w:val="nil"/>
              <w:bottom w:val="nil"/>
              <w:right w:val="nil"/>
            </w:tcBorders>
            <w:shd w:val="clear" w:color="auto" w:fill="auto"/>
            <w:noWrap/>
            <w:vAlign w:val="bottom"/>
            <w:hideMark/>
          </w:tcPr>
          <w:p w14:paraId="244DE140"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0F161EE2" w14:textId="77777777" w:rsidTr="00902965">
        <w:trPr>
          <w:trHeight w:val="257"/>
        </w:trPr>
        <w:tc>
          <w:tcPr>
            <w:tcW w:w="5430" w:type="dxa"/>
            <w:tcBorders>
              <w:top w:val="nil"/>
              <w:left w:val="nil"/>
              <w:bottom w:val="nil"/>
              <w:right w:val="nil"/>
            </w:tcBorders>
            <w:shd w:val="clear" w:color="auto" w:fill="auto"/>
            <w:noWrap/>
            <w:vAlign w:val="bottom"/>
            <w:hideMark/>
          </w:tcPr>
          <w:p w14:paraId="24BECB5C" w14:textId="77777777" w:rsidR="001B7E6D" w:rsidRPr="001B7E6D" w:rsidRDefault="001B7E6D" w:rsidP="001B7E6D">
            <w:pPr>
              <w:rPr>
                <w:rFonts w:ascii="Calibri" w:hAnsi="Calibri" w:cs="Calibri"/>
              </w:rPr>
            </w:pPr>
            <w:r w:rsidRPr="001B7E6D">
              <w:rPr>
                <w:rFonts w:ascii="Calibri" w:hAnsi="Calibri" w:cs="Calibri"/>
              </w:rPr>
              <w:t>Bylaws</w:t>
            </w:r>
          </w:p>
        </w:tc>
        <w:tc>
          <w:tcPr>
            <w:tcW w:w="4162" w:type="dxa"/>
            <w:tcBorders>
              <w:top w:val="nil"/>
              <w:left w:val="nil"/>
              <w:bottom w:val="nil"/>
              <w:right w:val="nil"/>
            </w:tcBorders>
            <w:shd w:val="clear" w:color="auto" w:fill="auto"/>
            <w:noWrap/>
            <w:vAlign w:val="bottom"/>
            <w:hideMark/>
          </w:tcPr>
          <w:p w14:paraId="468C4A95"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37CFA3CC" w14:textId="77777777" w:rsidTr="00902965">
        <w:trPr>
          <w:trHeight w:val="257"/>
        </w:trPr>
        <w:tc>
          <w:tcPr>
            <w:tcW w:w="5430" w:type="dxa"/>
            <w:tcBorders>
              <w:top w:val="nil"/>
              <w:left w:val="nil"/>
              <w:bottom w:val="nil"/>
              <w:right w:val="nil"/>
            </w:tcBorders>
            <w:shd w:val="clear" w:color="auto" w:fill="auto"/>
            <w:noWrap/>
            <w:vAlign w:val="bottom"/>
            <w:hideMark/>
          </w:tcPr>
          <w:p w14:paraId="5EAB7507" w14:textId="77777777" w:rsidR="001B7E6D" w:rsidRPr="001B7E6D" w:rsidRDefault="001B7E6D" w:rsidP="001B7E6D">
            <w:pPr>
              <w:rPr>
                <w:rFonts w:ascii="Calibri" w:hAnsi="Calibri" w:cs="Calibri"/>
              </w:rPr>
            </w:pPr>
            <w:r w:rsidRPr="001B7E6D">
              <w:rPr>
                <w:rFonts w:ascii="Calibri" w:hAnsi="Calibri" w:cs="Calibri"/>
              </w:rPr>
              <w:t>Construction documents</w:t>
            </w:r>
          </w:p>
        </w:tc>
        <w:tc>
          <w:tcPr>
            <w:tcW w:w="4162" w:type="dxa"/>
            <w:tcBorders>
              <w:top w:val="nil"/>
              <w:left w:val="nil"/>
              <w:bottom w:val="nil"/>
              <w:right w:val="nil"/>
            </w:tcBorders>
            <w:shd w:val="clear" w:color="auto" w:fill="auto"/>
            <w:noWrap/>
            <w:vAlign w:val="bottom"/>
            <w:hideMark/>
          </w:tcPr>
          <w:p w14:paraId="72B57ED5"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1933E018" w14:textId="77777777" w:rsidTr="00902965">
        <w:trPr>
          <w:trHeight w:val="257"/>
        </w:trPr>
        <w:tc>
          <w:tcPr>
            <w:tcW w:w="5430" w:type="dxa"/>
            <w:tcBorders>
              <w:top w:val="nil"/>
              <w:left w:val="nil"/>
              <w:bottom w:val="nil"/>
              <w:right w:val="nil"/>
            </w:tcBorders>
            <w:shd w:val="clear" w:color="auto" w:fill="auto"/>
            <w:noWrap/>
            <w:vAlign w:val="bottom"/>
            <w:hideMark/>
          </w:tcPr>
          <w:p w14:paraId="33CB8AAC" w14:textId="77777777" w:rsidR="001B7E6D" w:rsidRPr="001B7E6D" w:rsidRDefault="001B7E6D" w:rsidP="001B7E6D">
            <w:pPr>
              <w:rPr>
                <w:rFonts w:ascii="Calibri" w:hAnsi="Calibri" w:cs="Calibri"/>
              </w:rPr>
            </w:pPr>
            <w:r w:rsidRPr="001B7E6D">
              <w:rPr>
                <w:rFonts w:ascii="Calibri" w:hAnsi="Calibri" w:cs="Calibri"/>
              </w:rPr>
              <w:t>Fixed asset records</w:t>
            </w:r>
          </w:p>
        </w:tc>
        <w:tc>
          <w:tcPr>
            <w:tcW w:w="4162" w:type="dxa"/>
            <w:tcBorders>
              <w:top w:val="nil"/>
              <w:left w:val="nil"/>
              <w:bottom w:val="nil"/>
              <w:right w:val="nil"/>
            </w:tcBorders>
            <w:shd w:val="clear" w:color="auto" w:fill="auto"/>
            <w:noWrap/>
            <w:vAlign w:val="bottom"/>
            <w:hideMark/>
          </w:tcPr>
          <w:p w14:paraId="2293BFDA"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2F49965C" w14:textId="77777777" w:rsidTr="00902965">
        <w:trPr>
          <w:trHeight w:val="257"/>
        </w:trPr>
        <w:tc>
          <w:tcPr>
            <w:tcW w:w="5430" w:type="dxa"/>
            <w:tcBorders>
              <w:top w:val="nil"/>
              <w:left w:val="nil"/>
              <w:bottom w:val="nil"/>
              <w:right w:val="nil"/>
            </w:tcBorders>
            <w:shd w:val="clear" w:color="auto" w:fill="auto"/>
            <w:noWrap/>
            <w:vAlign w:val="bottom"/>
            <w:hideMark/>
          </w:tcPr>
          <w:p w14:paraId="7628C0A6" w14:textId="77777777" w:rsidR="001B7E6D" w:rsidRPr="001B7E6D" w:rsidRDefault="001B7E6D" w:rsidP="001B7E6D">
            <w:pPr>
              <w:rPr>
                <w:rFonts w:ascii="Calibri" w:hAnsi="Calibri" w:cs="Calibri"/>
              </w:rPr>
            </w:pPr>
            <w:r w:rsidRPr="001B7E6D">
              <w:rPr>
                <w:rFonts w:ascii="Calibri" w:hAnsi="Calibri" w:cs="Calibri"/>
              </w:rPr>
              <w:t>IRS application for tax-exempt status (Form 1023)</w:t>
            </w:r>
          </w:p>
        </w:tc>
        <w:tc>
          <w:tcPr>
            <w:tcW w:w="4162" w:type="dxa"/>
            <w:tcBorders>
              <w:top w:val="nil"/>
              <w:left w:val="nil"/>
              <w:bottom w:val="nil"/>
              <w:right w:val="nil"/>
            </w:tcBorders>
            <w:shd w:val="clear" w:color="auto" w:fill="auto"/>
            <w:noWrap/>
            <w:vAlign w:val="bottom"/>
            <w:hideMark/>
          </w:tcPr>
          <w:p w14:paraId="14738888"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13CDC0F5" w14:textId="77777777" w:rsidTr="00902965">
        <w:trPr>
          <w:trHeight w:val="257"/>
        </w:trPr>
        <w:tc>
          <w:tcPr>
            <w:tcW w:w="5430" w:type="dxa"/>
            <w:tcBorders>
              <w:top w:val="nil"/>
              <w:left w:val="nil"/>
              <w:bottom w:val="nil"/>
              <w:right w:val="nil"/>
            </w:tcBorders>
            <w:shd w:val="clear" w:color="auto" w:fill="auto"/>
            <w:noWrap/>
            <w:vAlign w:val="bottom"/>
            <w:hideMark/>
          </w:tcPr>
          <w:p w14:paraId="351A0FCE" w14:textId="77777777" w:rsidR="001B7E6D" w:rsidRPr="001B7E6D" w:rsidRDefault="001B7E6D" w:rsidP="001B7E6D">
            <w:pPr>
              <w:rPr>
                <w:rFonts w:ascii="Calibri" w:hAnsi="Calibri" w:cs="Calibri"/>
              </w:rPr>
            </w:pPr>
            <w:r w:rsidRPr="001B7E6D">
              <w:rPr>
                <w:rFonts w:ascii="Calibri" w:hAnsi="Calibri" w:cs="Calibri"/>
              </w:rPr>
              <w:t>IRS determination letter</w:t>
            </w:r>
          </w:p>
        </w:tc>
        <w:tc>
          <w:tcPr>
            <w:tcW w:w="4162" w:type="dxa"/>
            <w:tcBorders>
              <w:top w:val="nil"/>
              <w:left w:val="nil"/>
              <w:bottom w:val="nil"/>
              <w:right w:val="nil"/>
            </w:tcBorders>
            <w:shd w:val="clear" w:color="auto" w:fill="auto"/>
            <w:noWrap/>
            <w:vAlign w:val="bottom"/>
            <w:hideMark/>
          </w:tcPr>
          <w:p w14:paraId="43DD1725"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70710ED4" w14:textId="77777777" w:rsidTr="00902965">
        <w:trPr>
          <w:trHeight w:val="257"/>
        </w:trPr>
        <w:tc>
          <w:tcPr>
            <w:tcW w:w="5430" w:type="dxa"/>
            <w:tcBorders>
              <w:top w:val="nil"/>
              <w:left w:val="nil"/>
              <w:bottom w:val="nil"/>
              <w:right w:val="nil"/>
            </w:tcBorders>
            <w:shd w:val="clear" w:color="auto" w:fill="auto"/>
            <w:noWrap/>
            <w:vAlign w:val="bottom"/>
            <w:hideMark/>
          </w:tcPr>
          <w:p w14:paraId="57703AAA" w14:textId="77777777" w:rsidR="001B7E6D" w:rsidRPr="001B7E6D" w:rsidRDefault="001B7E6D" w:rsidP="001B7E6D">
            <w:pPr>
              <w:rPr>
                <w:rFonts w:ascii="Calibri" w:hAnsi="Calibri" w:cs="Calibri"/>
              </w:rPr>
            </w:pPr>
            <w:r w:rsidRPr="001B7E6D">
              <w:rPr>
                <w:rFonts w:ascii="Calibri" w:hAnsi="Calibri" w:cs="Calibri"/>
              </w:rPr>
              <w:t>State sales tax exemption letter</w:t>
            </w:r>
          </w:p>
        </w:tc>
        <w:tc>
          <w:tcPr>
            <w:tcW w:w="4162" w:type="dxa"/>
            <w:tcBorders>
              <w:top w:val="nil"/>
              <w:left w:val="nil"/>
              <w:bottom w:val="nil"/>
              <w:right w:val="nil"/>
            </w:tcBorders>
            <w:shd w:val="clear" w:color="auto" w:fill="auto"/>
            <w:noWrap/>
            <w:vAlign w:val="bottom"/>
            <w:hideMark/>
          </w:tcPr>
          <w:p w14:paraId="0787666D"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604810AA" w14:textId="77777777" w:rsidTr="00902965">
        <w:trPr>
          <w:trHeight w:val="257"/>
        </w:trPr>
        <w:tc>
          <w:tcPr>
            <w:tcW w:w="5430" w:type="dxa"/>
            <w:tcBorders>
              <w:top w:val="nil"/>
              <w:left w:val="nil"/>
              <w:bottom w:val="nil"/>
              <w:right w:val="nil"/>
            </w:tcBorders>
            <w:shd w:val="clear" w:color="auto" w:fill="auto"/>
            <w:noWrap/>
            <w:vAlign w:val="bottom"/>
            <w:hideMark/>
          </w:tcPr>
          <w:p w14:paraId="3C52D3CD" w14:textId="77777777" w:rsidR="001B7E6D" w:rsidRPr="001B7E6D" w:rsidRDefault="001B7E6D" w:rsidP="001B7E6D">
            <w:pPr>
              <w:rPr>
                <w:rFonts w:ascii="Calibri" w:hAnsi="Calibri" w:cs="Calibri"/>
              </w:rPr>
            </w:pPr>
            <w:r w:rsidRPr="001B7E6D">
              <w:rPr>
                <w:rFonts w:ascii="Calibri" w:hAnsi="Calibri" w:cs="Calibri"/>
              </w:rPr>
              <w:t>Contracts</w:t>
            </w:r>
          </w:p>
        </w:tc>
        <w:tc>
          <w:tcPr>
            <w:tcW w:w="4162" w:type="dxa"/>
            <w:tcBorders>
              <w:top w:val="nil"/>
              <w:left w:val="nil"/>
              <w:bottom w:val="nil"/>
              <w:right w:val="nil"/>
            </w:tcBorders>
            <w:shd w:val="clear" w:color="auto" w:fill="auto"/>
            <w:noWrap/>
            <w:vAlign w:val="bottom"/>
            <w:hideMark/>
          </w:tcPr>
          <w:p w14:paraId="509431D1" w14:textId="77777777" w:rsidR="001B7E6D" w:rsidRPr="001B7E6D" w:rsidRDefault="001B7E6D" w:rsidP="001B7E6D">
            <w:pPr>
              <w:rPr>
                <w:rFonts w:ascii="Calibri" w:hAnsi="Calibri" w:cs="Calibri"/>
              </w:rPr>
            </w:pPr>
            <w:r w:rsidRPr="001B7E6D">
              <w:rPr>
                <w:rFonts w:ascii="Calibri" w:hAnsi="Calibri" w:cs="Calibri"/>
              </w:rPr>
              <w:t>7 years after termination</w:t>
            </w:r>
          </w:p>
        </w:tc>
      </w:tr>
      <w:tr w:rsidR="001B7E6D" w:rsidRPr="001B7E6D" w14:paraId="4792281C" w14:textId="77777777" w:rsidTr="00902965">
        <w:trPr>
          <w:trHeight w:val="257"/>
        </w:trPr>
        <w:tc>
          <w:tcPr>
            <w:tcW w:w="5430" w:type="dxa"/>
            <w:tcBorders>
              <w:top w:val="nil"/>
              <w:left w:val="nil"/>
              <w:bottom w:val="nil"/>
              <w:right w:val="nil"/>
            </w:tcBorders>
            <w:shd w:val="clear" w:color="auto" w:fill="auto"/>
            <w:noWrap/>
            <w:vAlign w:val="bottom"/>
            <w:hideMark/>
          </w:tcPr>
          <w:p w14:paraId="47B43F9F" w14:textId="77777777" w:rsidR="001B7E6D" w:rsidRPr="001B7E6D" w:rsidRDefault="001B7E6D" w:rsidP="001B7E6D">
            <w:pPr>
              <w:rPr>
                <w:rFonts w:ascii="Calibri" w:hAnsi="Calibri" w:cs="Calibri"/>
              </w:rPr>
            </w:pPr>
            <w:r w:rsidRPr="001B7E6D">
              <w:rPr>
                <w:rFonts w:ascii="Calibri" w:hAnsi="Calibri" w:cs="Calibri"/>
              </w:rPr>
              <w:t>General correspondence</w:t>
            </w:r>
          </w:p>
        </w:tc>
        <w:tc>
          <w:tcPr>
            <w:tcW w:w="4162" w:type="dxa"/>
            <w:tcBorders>
              <w:top w:val="nil"/>
              <w:left w:val="nil"/>
              <w:bottom w:val="nil"/>
              <w:right w:val="nil"/>
            </w:tcBorders>
            <w:shd w:val="clear" w:color="auto" w:fill="auto"/>
            <w:noWrap/>
            <w:vAlign w:val="bottom"/>
            <w:hideMark/>
          </w:tcPr>
          <w:p w14:paraId="68F985E2" w14:textId="77777777" w:rsidR="001B7E6D" w:rsidRPr="001B7E6D" w:rsidRDefault="001B7E6D" w:rsidP="001B7E6D">
            <w:pPr>
              <w:rPr>
                <w:rFonts w:ascii="Calibri" w:hAnsi="Calibri" w:cs="Calibri"/>
              </w:rPr>
            </w:pPr>
            <w:r w:rsidRPr="001B7E6D">
              <w:rPr>
                <w:rFonts w:ascii="Calibri" w:hAnsi="Calibri" w:cs="Calibri"/>
              </w:rPr>
              <w:t>3 years</w:t>
            </w:r>
          </w:p>
        </w:tc>
      </w:tr>
      <w:tr w:rsidR="001B7E6D" w:rsidRPr="001B7E6D" w14:paraId="59A904A8" w14:textId="77777777" w:rsidTr="00902965">
        <w:trPr>
          <w:trHeight w:val="257"/>
        </w:trPr>
        <w:tc>
          <w:tcPr>
            <w:tcW w:w="5430" w:type="dxa"/>
            <w:tcBorders>
              <w:top w:val="nil"/>
              <w:left w:val="nil"/>
              <w:bottom w:val="nil"/>
              <w:right w:val="nil"/>
            </w:tcBorders>
            <w:shd w:val="clear" w:color="auto" w:fill="auto"/>
            <w:noWrap/>
            <w:vAlign w:val="bottom"/>
            <w:hideMark/>
          </w:tcPr>
          <w:p w14:paraId="4D19A16C" w14:textId="77777777" w:rsidR="001B7E6D" w:rsidRPr="001B7E6D" w:rsidRDefault="001B7E6D" w:rsidP="001B7E6D">
            <w:pPr>
              <w:rPr>
                <w:rFonts w:ascii="Calibri" w:hAnsi="Calibri" w:cs="Calibri"/>
              </w:rPr>
            </w:pPr>
            <w:r w:rsidRPr="001B7E6D">
              <w:rPr>
                <w:rFonts w:ascii="Calibri" w:hAnsi="Calibri" w:cs="Calibri"/>
              </w:rPr>
              <w:t>Document</w:t>
            </w:r>
          </w:p>
        </w:tc>
        <w:tc>
          <w:tcPr>
            <w:tcW w:w="4162" w:type="dxa"/>
            <w:tcBorders>
              <w:top w:val="nil"/>
              <w:left w:val="nil"/>
              <w:bottom w:val="nil"/>
              <w:right w:val="nil"/>
            </w:tcBorders>
            <w:shd w:val="clear" w:color="auto" w:fill="auto"/>
            <w:noWrap/>
            <w:vAlign w:val="bottom"/>
            <w:hideMark/>
          </w:tcPr>
          <w:p w14:paraId="6B52919C" w14:textId="77777777" w:rsidR="001B7E6D" w:rsidRPr="001B7E6D" w:rsidRDefault="001B7E6D" w:rsidP="001B7E6D">
            <w:pPr>
              <w:rPr>
                <w:rFonts w:ascii="Calibri" w:hAnsi="Calibri" w:cs="Calibri"/>
              </w:rPr>
            </w:pPr>
            <w:r w:rsidRPr="001B7E6D">
              <w:rPr>
                <w:rFonts w:ascii="Calibri" w:hAnsi="Calibri" w:cs="Calibri"/>
              </w:rPr>
              <w:t>Retention period</w:t>
            </w:r>
          </w:p>
        </w:tc>
      </w:tr>
      <w:tr w:rsidR="001B7E6D" w:rsidRPr="001B7E6D" w14:paraId="0346F80A" w14:textId="77777777" w:rsidTr="00902965">
        <w:trPr>
          <w:trHeight w:val="257"/>
        </w:trPr>
        <w:tc>
          <w:tcPr>
            <w:tcW w:w="5430" w:type="dxa"/>
            <w:tcBorders>
              <w:top w:val="nil"/>
              <w:left w:val="nil"/>
              <w:bottom w:val="nil"/>
              <w:right w:val="nil"/>
            </w:tcBorders>
            <w:shd w:val="clear" w:color="auto" w:fill="auto"/>
            <w:noWrap/>
            <w:vAlign w:val="bottom"/>
            <w:hideMark/>
          </w:tcPr>
          <w:p w14:paraId="44248BF4" w14:textId="77777777" w:rsidR="001B7E6D" w:rsidRPr="001B7E6D" w:rsidRDefault="001B7E6D" w:rsidP="001B7E6D">
            <w:pPr>
              <w:rPr>
                <w:rFonts w:ascii="Calibri" w:hAnsi="Calibri" w:cs="Calibri"/>
              </w:rPr>
            </w:pPr>
            <w:r w:rsidRPr="001B7E6D">
              <w:rPr>
                <w:rFonts w:ascii="Calibri" w:hAnsi="Calibri" w:cs="Calibri"/>
              </w:rPr>
              <w:t>Annual audits and year-end financial statements</w:t>
            </w:r>
          </w:p>
        </w:tc>
        <w:tc>
          <w:tcPr>
            <w:tcW w:w="4162" w:type="dxa"/>
            <w:tcBorders>
              <w:top w:val="nil"/>
              <w:left w:val="nil"/>
              <w:bottom w:val="nil"/>
              <w:right w:val="nil"/>
            </w:tcBorders>
            <w:shd w:val="clear" w:color="auto" w:fill="auto"/>
            <w:noWrap/>
            <w:vAlign w:val="bottom"/>
            <w:hideMark/>
          </w:tcPr>
          <w:p w14:paraId="4919F132"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5B032720" w14:textId="77777777" w:rsidTr="00902965">
        <w:trPr>
          <w:trHeight w:val="257"/>
        </w:trPr>
        <w:tc>
          <w:tcPr>
            <w:tcW w:w="5430" w:type="dxa"/>
            <w:tcBorders>
              <w:top w:val="nil"/>
              <w:left w:val="nil"/>
              <w:bottom w:val="nil"/>
              <w:right w:val="nil"/>
            </w:tcBorders>
            <w:shd w:val="clear" w:color="auto" w:fill="auto"/>
            <w:noWrap/>
            <w:vAlign w:val="bottom"/>
            <w:hideMark/>
          </w:tcPr>
          <w:p w14:paraId="54A6482F" w14:textId="77777777" w:rsidR="001B7E6D" w:rsidRPr="001B7E6D" w:rsidRDefault="001B7E6D" w:rsidP="001B7E6D">
            <w:pPr>
              <w:rPr>
                <w:rFonts w:ascii="Calibri" w:hAnsi="Calibri" w:cs="Calibri"/>
              </w:rPr>
            </w:pPr>
            <w:r w:rsidRPr="001B7E6D">
              <w:rPr>
                <w:rFonts w:ascii="Calibri" w:hAnsi="Calibri" w:cs="Calibri"/>
              </w:rPr>
              <w:t>Depreciation schedules</w:t>
            </w:r>
          </w:p>
        </w:tc>
        <w:tc>
          <w:tcPr>
            <w:tcW w:w="4162" w:type="dxa"/>
            <w:tcBorders>
              <w:top w:val="nil"/>
              <w:left w:val="nil"/>
              <w:bottom w:val="nil"/>
              <w:right w:val="nil"/>
            </w:tcBorders>
            <w:shd w:val="clear" w:color="auto" w:fill="auto"/>
            <w:noWrap/>
            <w:vAlign w:val="bottom"/>
            <w:hideMark/>
          </w:tcPr>
          <w:p w14:paraId="0A2C27E5"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70700AD2" w14:textId="77777777" w:rsidTr="00902965">
        <w:trPr>
          <w:trHeight w:val="257"/>
        </w:trPr>
        <w:tc>
          <w:tcPr>
            <w:tcW w:w="5430" w:type="dxa"/>
            <w:tcBorders>
              <w:top w:val="nil"/>
              <w:left w:val="nil"/>
              <w:bottom w:val="nil"/>
              <w:right w:val="nil"/>
            </w:tcBorders>
            <w:shd w:val="clear" w:color="auto" w:fill="auto"/>
            <w:noWrap/>
            <w:vAlign w:val="bottom"/>
            <w:hideMark/>
          </w:tcPr>
          <w:p w14:paraId="2300D38A" w14:textId="77777777" w:rsidR="001B7E6D" w:rsidRPr="001B7E6D" w:rsidRDefault="001B7E6D" w:rsidP="001B7E6D">
            <w:pPr>
              <w:rPr>
                <w:rFonts w:ascii="Calibri" w:hAnsi="Calibri" w:cs="Calibri"/>
              </w:rPr>
            </w:pPr>
            <w:r w:rsidRPr="001B7E6D">
              <w:rPr>
                <w:rFonts w:ascii="Calibri" w:hAnsi="Calibri" w:cs="Calibri"/>
              </w:rPr>
              <w:t>IRS Form 990 tax returns</w:t>
            </w:r>
          </w:p>
        </w:tc>
        <w:tc>
          <w:tcPr>
            <w:tcW w:w="4162" w:type="dxa"/>
            <w:tcBorders>
              <w:top w:val="nil"/>
              <w:left w:val="nil"/>
              <w:bottom w:val="nil"/>
              <w:right w:val="nil"/>
            </w:tcBorders>
            <w:shd w:val="clear" w:color="auto" w:fill="auto"/>
            <w:noWrap/>
            <w:vAlign w:val="bottom"/>
            <w:hideMark/>
          </w:tcPr>
          <w:p w14:paraId="71C01199"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5E79EE35" w14:textId="77777777" w:rsidTr="00902965">
        <w:trPr>
          <w:trHeight w:val="257"/>
        </w:trPr>
        <w:tc>
          <w:tcPr>
            <w:tcW w:w="5430" w:type="dxa"/>
            <w:tcBorders>
              <w:top w:val="nil"/>
              <w:left w:val="nil"/>
              <w:bottom w:val="nil"/>
              <w:right w:val="nil"/>
            </w:tcBorders>
            <w:shd w:val="clear" w:color="auto" w:fill="auto"/>
            <w:noWrap/>
            <w:vAlign w:val="bottom"/>
            <w:hideMark/>
          </w:tcPr>
          <w:p w14:paraId="155C1E3E" w14:textId="77777777" w:rsidR="001B7E6D" w:rsidRPr="001B7E6D" w:rsidRDefault="001B7E6D" w:rsidP="001B7E6D">
            <w:pPr>
              <w:rPr>
                <w:rFonts w:ascii="Calibri" w:hAnsi="Calibri" w:cs="Calibri"/>
              </w:rPr>
            </w:pPr>
            <w:r w:rsidRPr="001B7E6D">
              <w:rPr>
                <w:rFonts w:ascii="Calibri" w:hAnsi="Calibri" w:cs="Calibri"/>
              </w:rPr>
              <w:t>General ledgers</w:t>
            </w:r>
          </w:p>
        </w:tc>
        <w:tc>
          <w:tcPr>
            <w:tcW w:w="4162" w:type="dxa"/>
            <w:tcBorders>
              <w:top w:val="nil"/>
              <w:left w:val="nil"/>
              <w:bottom w:val="nil"/>
              <w:right w:val="nil"/>
            </w:tcBorders>
            <w:shd w:val="clear" w:color="auto" w:fill="auto"/>
            <w:noWrap/>
            <w:vAlign w:val="bottom"/>
            <w:hideMark/>
          </w:tcPr>
          <w:p w14:paraId="0A00DF0F"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7152EC57" w14:textId="77777777" w:rsidTr="00902965">
        <w:trPr>
          <w:trHeight w:val="257"/>
        </w:trPr>
        <w:tc>
          <w:tcPr>
            <w:tcW w:w="5430" w:type="dxa"/>
            <w:tcBorders>
              <w:top w:val="nil"/>
              <w:left w:val="nil"/>
              <w:bottom w:val="nil"/>
              <w:right w:val="nil"/>
            </w:tcBorders>
            <w:shd w:val="clear" w:color="auto" w:fill="auto"/>
            <w:noWrap/>
            <w:vAlign w:val="bottom"/>
            <w:hideMark/>
          </w:tcPr>
          <w:p w14:paraId="06B44418" w14:textId="77777777" w:rsidR="001B7E6D" w:rsidRPr="001B7E6D" w:rsidRDefault="001B7E6D" w:rsidP="001B7E6D">
            <w:pPr>
              <w:rPr>
                <w:rFonts w:ascii="Calibri" w:hAnsi="Calibri" w:cs="Calibri"/>
              </w:rPr>
            </w:pPr>
            <w:r w:rsidRPr="001B7E6D">
              <w:rPr>
                <w:rFonts w:ascii="Calibri" w:hAnsi="Calibri" w:cs="Calibri"/>
              </w:rPr>
              <w:t>Business expense records</w:t>
            </w:r>
          </w:p>
        </w:tc>
        <w:tc>
          <w:tcPr>
            <w:tcW w:w="4162" w:type="dxa"/>
            <w:tcBorders>
              <w:top w:val="nil"/>
              <w:left w:val="nil"/>
              <w:bottom w:val="nil"/>
              <w:right w:val="nil"/>
            </w:tcBorders>
            <w:shd w:val="clear" w:color="auto" w:fill="auto"/>
            <w:noWrap/>
            <w:vAlign w:val="bottom"/>
            <w:hideMark/>
          </w:tcPr>
          <w:p w14:paraId="4CA50238"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18544C7C" w14:textId="77777777" w:rsidTr="00902965">
        <w:trPr>
          <w:trHeight w:val="257"/>
        </w:trPr>
        <w:tc>
          <w:tcPr>
            <w:tcW w:w="5430" w:type="dxa"/>
            <w:tcBorders>
              <w:top w:val="nil"/>
              <w:left w:val="nil"/>
              <w:bottom w:val="nil"/>
              <w:right w:val="nil"/>
            </w:tcBorders>
            <w:shd w:val="clear" w:color="auto" w:fill="auto"/>
            <w:noWrap/>
            <w:vAlign w:val="bottom"/>
            <w:hideMark/>
          </w:tcPr>
          <w:p w14:paraId="1541C92F" w14:textId="77777777" w:rsidR="001B7E6D" w:rsidRPr="001B7E6D" w:rsidRDefault="001B7E6D" w:rsidP="001B7E6D">
            <w:pPr>
              <w:rPr>
                <w:rFonts w:ascii="Calibri" w:hAnsi="Calibri" w:cs="Calibri"/>
              </w:rPr>
            </w:pPr>
            <w:r w:rsidRPr="001B7E6D">
              <w:rPr>
                <w:rFonts w:ascii="Calibri" w:hAnsi="Calibri" w:cs="Calibri"/>
              </w:rPr>
              <w:t>IRS Form 1099</w:t>
            </w:r>
          </w:p>
        </w:tc>
        <w:tc>
          <w:tcPr>
            <w:tcW w:w="4162" w:type="dxa"/>
            <w:tcBorders>
              <w:top w:val="nil"/>
              <w:left w:val="nil"/>
              <w:bottom w:val="nil"/>
              <w:right w:val="nil"/>
            </w:tcBorders>
            <w:shd w:val="clear" w:color="auto" w:fill="auto"/>
            <w:noWrap/>
            <w:vAlign w:val="bottom"/>
            <w:hideMark/>
          </w:tcPr>
          <w:p w14:paraId="17CFC20E"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142FDC6F" w14:textId="77777777" w:rsidTr="00902965">
        <w:trPr>
          <w:trHeight w:val="257"/>
        </w:trPr>
        <w:tc>
          <w:tcPr>
            <w:tcW w:w="5430" w:type="dxa"/>
            <w:tcBorders>
              <w:top w:val="nil"/>
              <w:left w:val="nil"/>
              <w:bottom w:val="nil"/>
              <w:right w:val="nil"/>
            </w:tcBorders>
            <w:shd w:val="clear" w:color="auto" w:fill="auto"/>
            <w:noWrap/>
            <w:vAlign w:val="bottom"/>
            <w:hideMark/>
          </w:tcPr>
          <w:p w14:paraId="7506E9C4" w14:textId="77777777" w:rsidR="001B7E6D" w:rsidRPr="001B7E6D" w:rsidRDefault="001B7E6D" w:rsidP="001B7E6D">
            <w:pPr>
              <w:rPr>
                <w:rFonts w:ascii="Calibri" w:hAnsi="Calibri" w:cs="Calibri"/>
              </w:rPr>
            </w:pPr>
            <w:r w:rsidRPr="001B7E6D">
              <w:rPr>
                <w:rFonts w:ascii="Calibri" w:hAnsi="Calibri" w:cs="Calibri"/>
              </w:rPr>
              <w:t>Journal entries</w:t>
            </w:r>
          </w:p>
        </w:tc>
        <w:tc>
          <w:tcPr>
            <w:tcW w:w="4162" w:type="dxa"/>
            <w:tcBorders>
              <w:top w:val="nil"/>
              <w:left w:val="nil"/>
              <w:bottom w:val="nil"/>
              <w:right w:val="nil"/>
            </w:tcBorders>
            <w:shd w:val="clear" w:color="auto" w:fill="auto"/>
            <w:noWrap/>
            <w:vAlign w:val="bottom"/>
            <w:hideMark/>
          </w:tcPr>
          <w:p w14:paraId="2542F14D"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699A3882" w14:textId="77777777" w:rsidTr="00902965">
        <w:trPr>
          <w:trHeight w:val="257"/>
        </w:trPr>
        <w:tc>
          <w:tcPr>
            <w:tcW w:w="5430" w:type="dxa"/>
            <w:tcBorders>
              <w:top w:val="nil"/>
              <w:left w:val="nil"/>
              <w:bottom w:val="nil"/>
              <w:right w:val="nil"/>
            </w:tcBorders>
            <w:shd w:val="clear" w:color="auto" w:fill="auto"/>
            <w:noWrap/>
            <w:vAlign w:val="bottom"/>
            <w:hideMark/>
          </w:tcPr>
          <w:p w14:paraId="0B28506A" w14:textId="77777777" w:rsidR="001B7E6D" w:rsidRPr="001B7E6D" w:rsidRDefault="001B7E6D" w:rsidP="001B7E6D">
            <w:pPr>
              <w:rPr>
                <w:rFonts w:ascii="Calibri" w:hAnsi="Calibri" w:cs="Calibri"/>
              </w:rPr>
            </w:pPr>
            <w:r w:rsidRPr="001B7E6D">
              <w:rPr>
                <w:rFonts w:ascii="Calibri" w:hAnsi="Calibri" w:cs="Calibri"/>
              </w:rPr>
              <w:t>Invoices</w:t>
            </w:r>
          </w:p>
        </w:tc>
        <w:tc>
          <w:tcPr>
            <w:tcW w:w="4162" w:type="dxa"/>
            <w:tcBorders>
              <w:top w:val="nil"/>
              <w:left w:val="nil"/>
              <w:bottom w:val="nil"/>
              <w:right w:val="nil"/>
            </w:tcBorders>
            <w:shd w:val="clear" w:color="auto" w:fill="auto"/>
            <w:noWrap/>
            <w:vAlign w:val="bottom"/>
            <w:hideMark/>
          </w:tcPr>
          <w:p w14:paraId="24A1ADEE"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2E2E628C" w14:textId="77777777" w:rsidTr="00902965">
        <w:trPr>
          <w:trHeight w:val="257"/>
        </w:trPr>
        <w:tc>
          <w:tcPr>
            <w:tcW w:w="5430" w:type="dxa"/>
            <w:tcBorders>
              <w:top w:val="nil"/>
              <w:left w:val="nil"/>
              <w:bottom w:val="nil"/>
              <w:right w:val="nil"/>
            </w:tcBorders>
            <w:shd w:val="clear" w:color="auto" w:fill="auto"/>
            <w:noWrap/>
            <w:vAlign w:val="bottom"/>
            <w:hideMark/>
          </w:tcPr>
          <w:p w14:paraId="5C76C424" w14:textId="77777777" w:rsidR="001B7E6D" w:rsidRPr="001B7E6D" w:rsidRDefault="001B7E6D" w:rsidP="001B7E6D">
            <w:pPr>
              <w:rPr>
                <w:rFonts w:ascii="Calibri" w:hAnsi="Calibri" w:cs="Calibri"/>
              </w:rPr>
            </w:pPr>
            <w:r w:rsidRPr="001B7E6D">
              <w:rPr>
                <w:rFonts w:ascii="Calibri" w:hAnsi="Calibri" w:cs="Calibri"/>
              </w:rPr>
              <w:t>Sales records (books)</w:t>
            </w:r>
          </w:p>
        </w:tc>
        <w:tc>
          <w:tcPr>
            <w:tcW w:w="4162" w:type="dxa"/>
            <w:tcBorders>
              <w:top w:val="nil"/>
              <w:left w:val="nil"/>
              <w:bottom w:val="nil"/>
              <w:right w:val="nil"/>
            </w:tcBorders>
            <w:shd w:val="clear" w:color="auto" w:fill="auto"/>
            <w:noWrap/>
            <w:vAlign w:val="bottom"/>
            <w:hideMark/>
          </w:tcPr>
          <w:p w14:paraId="534F8F04" w14:textId="77777777" w:rsidR="001B7E6D" w:rsidRPr="001B7E6D" w:rsidRDefault="001B7E6D" w:rsidP="001B7E6D">
            <w:pPr>
              <w:rPr>
                <w:rFonts w:ascii="Calibri" w:hAnsi="Calibri" w:cs="Calibri"/>
              </w:rPr>
            </w:pPr>
            <w:r w:rsidRPr="001B7E6D">
              <w:rPr>
                <w:rFonts w:ascii="Calibri" w:hAnsi="Calibri" w:cs="Calibri"/>
              </w:rPr>
              <w:t>5 years</w:t>
            </w:r>
          </w:p>
        </w:tc>
      </w:tr>
      <w:tr w:rsidR="001B7E6D" w:rsidRPr="001B7E6D" w14:paraId="2BE928EE" w14:textId="77777777" w:rsidTr="00902965">
        <w:trPr>
          <w:trHeight w:val="257"/>
        </w:trPr>
        <w:tc>
          <w:tcPr>
            <w:tcW w:w="5430" w:type="dxa"/>
            <w:tcBorders>
              <w:top w:val="nil"/>
              <w:left w:val="nil"/>
              <w:bottom w:val="nil"/>
              <w:right w:val="nil"/>
            </w:tcBorders>
            <w:shd w:val="clear" w:color="auto" w:fill="auto"/>
            <w:noWrap/>
            <w:vAlign w:val="bottom"/>
            <w:hideMark/>
          </w:tcPr>
          <w:p w14:paraId="44876362" w14:textId="77777777" w:rsidR="001B7E6D" w:rsidRPr="001B7E6D" w:rsidRDefault="001B7E6D" w:rsidP="001B7E6D">
            <w:pPr>
              <w:rPr>
                <w:rFonts w:ascii="Calibri" w:hAnsi="Calibri" w:cs="Calibri"/>
              </w:rPr>
            </w:pPr>
            <w:r w:rsidRPr="001B7E6D">
              <w:rPr>
                <w:rFonts w:ascii="Calibri" w:hAnsi="Calibri" w:cs="Calibri"/>
              </w:rPr>
              <w:t>Petty cash vouchers</w:t>
            </w:r>
          </w:p>
        </w:tc>
        <w:tc>
          <w:tcPr>
            <w:tcW w:w="4162" w:type="dxa"/>
            <w:tcBorders>
              <w:top w:val="nil"/>
              <w:left w:val="nil"/>
              <w:bottom w:val="nil"/>
              <w:right w:val="nil"/>
            </w:tcBorders>
            <w:shd w:val="clear" w:color="auto" w:fill="auto"/>
            <w:noWrap/>
            <w:vAlign w:val="bottom"/>
            <w:hideMark/>
          </w:tcPr>
          <w:p w14:paraId="18FC8E3B" w14:textId="77777777" w:rsidR="001B7E6D" w:rsidRPr="001B7E6D" w:rsidRDefault="001B7E6D" w:rsidP="001B7E6D">
            <w:pPr>
              <w:rPr>
                <w:rFonts w:ascii="Calibri" w:hAnsi="Calibri" w:cs="Calibri"/>
              </w:rPr>
            </w:pPr>
            <w:r w:rsidRPr="001B7E6D">
              <w:rPr>
                <w:rFonts w:ascii="Calibri" w:hAnsi="Calibri" w:cs="Calibri"/>
              </w:rPr>
              <w:t>3 years</w:t>
            </w:r>
          </w:p>
        </w:tc>
      </w:tr>
      <w:tr w:rsidR="001B7E6D" w:rsidRPr="001B7E6D" w14:paraId="40616DD9" w14:textId="77777777" w:rsidTr="00902965">
        <w:trPr>
          <w:trHeight w:val="257"/>
        </w:trPr>
        <w:tc>
          <w:tcPr>
            <w:tcW w:w="5430" w:type="dxa"/>
            <w:tcBorders>
              <w:top w:val="nil"/>
              <w:left w:val="nil"/>
              <w:bottom w:val="nil"/>
              <w:right w:val="nil"/>
            </w:tcBorders>
            <w:shd w:val="clear" w:color="auto" w:fill="auto"/>
            <w:noWrap/>
            <w:vAlign w:val="bottom"/>
            <w:hideMark/>
          </w:tcPr>
          <w:p w14:paraId="2AD3EE7B" w14:textId="77777777" w:rsidR="001B7E6D" w:rsidRPr="001B7E6D" w:rsidRDefault="001B7E6D" w:rsidP="001B7E6D">
            <w:pPr>
              <w:rPr>
                <w:rFonts w:ascii="Calibri" w:hAnsi="Calibri" w:cs="Calibri"/>
              </w:rPr>
            </w:pPr>
            <w:r w:rsidRPr="001B7E6D">
              <w:rPr>
                <w:rFonts w:ascii="Calibri" w:hAnsi="Calibri" w:cs="Calibri"/>
              </w:rPr>
              <w:t>Cash receipts</w:t>
            </w:r>
          </w:p>
        </w:tc>
        <w:tc>
          <w:tcPr>
            <w:tcW w:w="4162" w:type="dxa"/>
            <w:tcBorders>
              <w:top w:val="nil"/>
              <w:left w:val="nil"/>
              <w:bottom w:val="nil"/>
              <w:right w:val="nil"/>
            </w:tcBorders>
            <w:shd w:val="clear" w:color="auto" w:fill="auto"/>
            <w:noWrap/>
            <w:vAlign w:val="bottom"/>
            <w:hideMark/>
          </w:tcPr>
          <w:p w14:paraId="1F70AB1E" w14:textId="77777777" w:rsidR="001B7E6D" w:rsidRPr="001B7E6D" w:rsidRDefault="001B7E6D" w:rsidP="001B7E6D">
            <w:pPr>
              <w:rPr>
                <w:rFonts w:ascii="Calibri" w:hAnsi="Calibri" w:cs="Calibri"/>
              </w:rPr>
            </w:pPr>
            <w:r w:rsidRPr="001B7E6D">
              <w:rPr>
                <w:rFonts w:ascii="Calibri" w:hAnsi="Calibri" w:cs="Calibri"/>
              </w:rPr>
              <w:t>3 years</w:t>
            </w:r>
          </w:p>
        </w:tc>
      </w:tr>
      <w:tr w:rsidR="001B7E6D" w:rsidRPr="001B7E6D" w14:paraId="170DDF9B" w14:textId="77777777" w:rsidTr="00902965">
        <w:trPr>
          <w:trHeight w:val="257"/>
        </w:trPr>
        <w:tc>
          <w:tcPr>
            <w:tcW w:w="5430" w:type="dxa"/>
            <w:tcBorders>
              <w:top w:val="nil"/>
              <w:left w:val="nil"/>
              <w:bottom w:val="nil"/>
              <w:right w:val="nil"/>
            </w:tcBorders>
            <w:shd w:val="clear" w:color="auto" w:fill="auto"/>
            <w:noWrap/>
            <w:vAlign w:val="bottom"/>
            <w:hideMark/>
          </w:tcPr>
          <w:p w14:paraId="74BFF066" w14:textId="77777777" w:rsidR="001B7E6D" w:rsidRPr="001B7E6D" w:rsidRDefault="001B7E6D" w:rsidP="001B7E6D">
            <w:pPr>
              <w:rPr>
                <w:rFonts w:ascii="Calibri" w:hAnsi="Calibri" w:cs="Calibri"/>
              </w:rPr>
            </w:pPr>
            <w:r w:rsidRPr="001B7E6D">
              <w:rPr>
                <w:rFonts w:ascii="Calibri" w:hAnsi="Calibri" w:cs="Calibri"/>
              </w:rPr>
              <w:t>Credit card receipts</w:t>
            </w:r>
          </w:p>
        </w:tc>
        <w:tc>
          <w:tcPr>
            <w:tcW w:w="4162" w:type="dxa"/>
            <w:tcBorders>
              <w:top w:val="nil"/>
              <w:left w:val="nil"/>
              <w:bottom w:val="nil"/>
              <w:right w:val="nil"/>
            </w:tcBorders>
            <w:shd w:val="clear" w:color="auto" w:fill="auto"/>
            <w:noWrap/>
            <w:vAlign w:val="bottom"/>
            <w:hideMark/>
          </w:tcPr>
          <w:p w14:paraId="02767FB4" w14:textId="77777777" w:rsidR="001B7E6D" w:rsidRPr="001B7E6D" w:rsidRDefault="001B7E6D" w:rsidP="001B7E6D">
            <w:pPr>
              <w:rPr>
                <w:rFonts w:ascii="Calibri" w:hAnsi="Calibri" w:cs="Calibri"/>
              </w:rPr>
            </w:pPr>
            <w:r w:rsidRPr="001B7E6D">
              <w:rPr>
                <w:rFonts w:ascii="Calibri" w:hAnsi="Calibri" w:cs="Calibri"/>
              </w:rPr>
              <w:t>3 years</w:t>
            </w:r>
          </w:p>
        </w:tc>
      </w:tr>
      <w:tr w:rsidR="001B7E6D" w:rsidRPr="001B7E6D" w14:paraId="07DDFDD1" w14:textId="77777777" w:rsidTr="00902965">
        <w:trPr>
          <w:trHeight w:val="257"/>
        </w:trPr>
        <w:tc>
          <w:tcPr>
            <w:tcW w:w="5430" w:type="dxa"/>
            <w:tcBorders>
              <w:top w:val="nil"/>
              <w:left w:val="nil"/>
              <w:bottom w:val="nil"/>
              <w:right w:val="nil"/>
            </w:tcBorders>
            <w:shd w:val="clear" w:color="auto" w:fill="auto"/>
            <w:noWrap/>
            <w:vAlign w:val="bottom"/>
            <w:hideMark/>
          </w:tcPr>
          <w:p w14:paraId="0A47EE2B" w14:textId="77777777" w:rsidR="001B7E6D" w:rsidRPr="001B7E6D" w:rsidRDefault="001B7E6D" w:rsidP="001B7E6D">
            <w:pPr>
              <w:rPr>
                <w:rFonts w:ascii="Calibri" w:hAnsi="Calibri" w:cs="Calibri"/>
              </w:rPr>
            </w:pPr>
            <w:r w:rsidRPr="001B7E6D">
              <w:rPr>
                <w:rFonts w:ascii="Calibri" w:hAnsi="Calibri" w:cs="Calibri"/>
              </w:rPr>
              <w:t>Check registers</w:t>
            </w:r>
          </w:p>
        </w:tc>
        <w:tc>
          <w:tcPr>
            <w:tcW w:w="4162" w:type="dxa"/>
            <w:tcBorders>
              <w:top w:val="nil"/>
              <w:left w:val="nil"/>
              <w:bottom w:val="nil"/>
              <w:right w:val="nil"/>
            </w:tcBorders>
            <w:shd w:val="clear" w:color="auto" w:fill="auto"/>
            <w:noWrap/>
            <w:vAlign w:val="bottom"/>
            <w:hideMark/>
          </w:tcPr>
          <w:p w14:paraId="04889C3A"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754E9BA4" w14:textId="77777777" w:rsidTr="00902965">
        <w:trPr>
          <w:trHeight w:val="257"/>
        </w:trPr>
        <w:tc>
          <w:tcPr>
            <w:tcW w:w="5430" w:type="dxa"/>
            <w:tcBorders>
              <w:top w:val="nil"/>
              <w:left w:val="nil"/>
              <w:bottom w:val="nil"/>
              <w:right w:val="nil"/>
            </w:tcBorders>
            <w:shd w:val="clear" w:color="auto" w:fill="auto"/>
            <w:noWrap/>
            <w:vAlign w:val="bottom"/>
            <w:hideMark/>
          </w:tcPr>
          <w:p w14:paraId="6A5EFCDC" w14:textId="77777777" w:rsidR="001B7E6D" w:rsidRPr="001B7E6D" w:rsidRDefault="001B7E6D" w:rsidP="001B7E6D">
            <w:pPr>
              <w:rPr>
                <w:rFonts w:ascii="Calibri" w:hAnsi="Calibri" w:cs="Calibri"/>
              </w:rPr>
            </w:pPr>
            <w:r w:rsidRPr="001B7E6D">
              <w:rPr>
                <w:rFonts w:ascii="Calibri" w:hAnsi="Calibri" w:cs="Calibri"/>
              </w:rPr>
              <w:t>Bank deposit slips</w:t>
            </w:r>
          </w:p>
        </w:tc>
        <w:tc>
          <w:tcPr>
            <w:tcW w:w="4162" w:type="dxa"/>
            <w:tcBorders>
              <w:top w:val="nil"/>
              <w:left w:val="nil"/>
              <w:bottom w:val="nil"/>
              <w:right w:val="nil"/>
            </w:tcBorders>
            <w:shd w:val="clear" w:color="auto" w:fill="auto"/>
            <w:noWrap/>
            <w:vAlign w:val="bottom"/>
            <w:hideMark/>
          </w:tcPr>
          <w:p w14:paraId="59177E21"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546F9F2C" w14:textId="77777777" w:rsidTr="00902965">
        <w:trPr>
          <w:trHeight w:val="257"/>
        </w:trPr>
        <w:tc>
          <w:tcPr>
            <w:tcW w:w="5430" w:type="dxa"/>
            <w:tcBorders>
              <w:top w:val="nil"/>
              <w:left w:val="nil"/>
              <w:bottom w:val="nil"/>
              <w:right w:val="nil"/>
            </w:tcBorders>
            <w:shd w:val="clear" w:color="auto" w:fill="auto"/>
            <w:noWrap/>
            <w:vAlign w:val="bottom"/>
            <w:hideMark/>
          </w:tcPr>
          <w:p w14:paraId="63B5D2BE" w14:textId="77777777" w:rsidR="001B7E6D" w:rsidRPr="001B7E6D" w:rsidRDefault="001B7E6D" w:rsidP="001B7E6D">
            <w:pPr>
              <w:rPr>
                <w:rFonts w:ascii="Calibri" w:hAnsi="Calibri" w:cs="Calibri"/>
              </w:rPr>
            </w:pPr>
            <w:r w:rsidRPr="001B7E6D">
              <w:rPr>
                <w:rFonts w:ascii="Calibri" w:hAnsi="Calibri" w:cs="Calibri"/>
              </w:rPr>
              <w:t>Bank statement and reconciliation</w:t>
            </w:r>
          </w:p>
        </w:tc>
        <w:tc>
          <w:tcPr>
            <w:tcW w:w="4162" w:type="dxa"/>
            <w:tcBorders>
              <w:top w:val="nil"/>
              <w:left w:val="nil"/>
              <w:bottom w:val="nil"/>
              <w:right w:val="nil"/>
            </w:tcBorders>
            <w:shd w:val="clear" w:color="auto" w:fill="auto"/>
            <w:noWrap/>
            <w:vAlign w:val="bottom"/>
            <w:hideMark/>
          </w:tcPr>
          <w:p w14:paraId="5162C014"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2C5EB18E" w14:textId="77777777" w:rsidTr="00902965">
        <w:trPr>
          <w:trHeight w:val="257"/>
        </w:trPr>
        <w:tc>
          <w:tcPr>
            <w:tcW w:w="5430" w:type="dxa"/>
            <w:tcBorders>
              <w:top w:val="nil"/>
              <w:left w:val="nil"/>
              <w:bottom w:val="nil"/>
              <w:right w:val="nil"/>
            </w:tcBorders>
            <w:shd w:val="clear" w:color="auto" w:fill="auto"/>
            <w:noWrap/>
            <w:vAlign w:val="bottom"/>
            <w:hideMark/>
          </w:tcPr>
          <w:p w14:paraId="593A4801" w14:textId="77777777" w:rsidR="001B7E6D" w:rsidRPr="001B7E6D" w:rsidRDefault="001B7E6D" w:rsidP="001B7E6D">
            <w:pPr>
              <w:rPr>
                <w:rFonts w:ascii="Calibri" w:hAnsi="Calibri" w:cs="Calibri"/>
              </w:rPr>
            </w:pPr>
            <w:r w:rsidRPr="001B7E6D">
              <w:rPr>
                <w:rFonts w:ascii="Calibri" w:hAnsi="Calibri" w:cs="Calibri"/>
              </w:rPr>
              <w:t>Electronic fund transfer documents</w:t>
            </w:r>
          </w:p>
        </w:tc>
        <w:tc>
          <w:tcPr>
            <w:tcW w:w="4162" w:type="dxa"/>
            <w:tcBorders>
              <w:top w:val="nil"/>
              <w:left w:val="nil"/>
              <w:bottom w:val="nil"/>
              <w:right w:val="nil"/>
            </w:tcBorders>
            <w:shd w:val="clear" w:color="auto" w:fill="auto"/>
            <w:noWrap/>
            <w:vAlign w:val="bottom"/>
            <w:hideMark/>
          </w:tcPr>
          <w:p w14:paraId="2BE93338"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17B6B865" w14:textId="77777777" w:rsidTr="00902965">
        <w:trPr>
          <w:trHeight w:val="257"/>
        </w:trPr>
        <w:tc>
          <w:tcPr>
            <w:tcW w:w="5430" w:type="dxa"/>
            <w:tcBorders>
              <w:top w:val="nil"/>
              <w:left w:val="nil"/>
              <w:bottom w:val="nil"/>
              <w:right w:val="nil"/>
            </w:tcBorders>
            <w:shd w:val="clear" w:color="auto" w:fill="auto"/>
            <w:noWrap/>
            <w:vAlign w:val="bottom"/>
            <w:hideMark/>
          </w:tcPr>
          <w:p w14:paraId="47CE4FA1" w14:textId="77777777" w:rsidR="001B7E6D" w:rsidRPr="001B7E6D" w:rsidRDefault="001B7E6D" w:rsidP="001B7E6D">
            <w:pPr>
              <w:rPr>
                <w:rFonts w:ascii="Calibri" w:hAnsi="Calibri" w:cs="Calibri"/>
              </w:rPr>
            </w:pPr>
            <w:r w:rsidRPr="001B7E6D">
              <w:rPr>
                <w:rFonts w:ascii="Calibri" w:hAnsi="Calibri" w:cs="Calibri"/>
              </w:rPr>
              <w:t>State unemployment tax records</w:t>
            </w:r>
          </w:p>
        </w:tc>
        <w:tc>
          <w:tcPr>
            <w:tcW w:w="4162" w:type="dxa"/>
            <w:tcBorders>
              <w:top w:val="nil"/>
              <w:left w:val="nil"/>
              <w:bottom w:val="nil"/>
              <w:right w:val="nil"/>
            </w:tcBorders>
            <w:shd w:val="clear" w:color="auto" w:fill="auto"/>
            <w:noWrap/>
            <w:vAlign w:val="bottom"/>
            <w:hideMark/>
          </w:tcPr>
          <w:p w14:paraId="50D1B26C"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6F78D15D" w14:textId="77777777" w:rsidTr="00902965">
        <w:trPr>
          <w:trHeight w:val="257"/>
        </w:trPr>
        <w:tc>
          <w:tcPr>
            <w:tcW w:w="5430" w:type="dxa"/>
            <w:tcBorders>
              <w:top w:val="nil"/>
              <w:left w:val="nil"/>
              <w:bottom w:val="nil"/>
              <w:right w:val="nil"/>
            </w:tcBorders>
            <w:shd w:val="clear" w:color="auto" w:fill="auto"/>
            <w:noWrap/>
            <w:vAlign w:val="bottom"/>
            <w:hideMark/>
          </w:tcPr>
          <w:p w14:paraId="57CCC864" w14:textId="77777777" w:rsidR="001B7E6D" w:rsidRPr="001B7E6D" w:rsidRDefault="001B7E6D" w:rsidP="001B7E6D">
            <w:pPr>
              <w:rPr>
                <w:rFonts w:ascii="Calibri" w:hAnsi="Calibri" w:cs="Calibri"/>
              </w:rPr>
            </w:pPr>
            <w:r w:rsidRPr="001B7E6D">
              <w:rPr>
                <w:rFonts w:ascii="Calibri" w:hAnsi="Calibri" w:cs="Calibri"/>
              </w:rPr>
              <w:lastRenderedPageBreak/>
              <w:t>Payroll records</w:t>
            </w:r>
          </w:p>
        </w:tc>
        <w:tc>
          <w:tcPr>
            <w:tcW w:w="4162" w:type="dxa"/>
            <w:tcBorders>
              <w:top w:val="nil"/>
              <w:left w:val="nil"/>
              <w:bottom w:val="nil"/>
              <w:right w:val="nil"/>
            </w:tcBorders>
            <w:shd w:val="clear" w:color="auto" w:fill="auto"/>
            <w:noWrap/>
            <w:vAlign w:val="bottom"/>
            <w:hideMark/>
          </w:tcPr>
          <w:p w14:paraId="66308C07"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3DCA4011" w14:textId="77777777" w:rsidTr="00902965">
        <w:trPr>
          <w:trHeight w:val="257"/>
        </w:trPr>
        <w:tc>
          <w:tcPr>
            <w:tcW w:w="5430" w:type="dxa"/>
            <w:tcBorders>
              <w:top w:val="nil"/>
              <w:left w:val="nil"/>
              <w:bottom w:val="nil"/>
              <w:right w:val="nil"/>
            </w:tcBorders>
            <w:shd w:val="clear" w:color="auto" w:fill="auto"/>
            <w:noWrap/>
            <w:vAlign w:val="bottom"/>
            <w:hideMark/>
          </w:tcPr>
          <w:p w14:paraId="0904E169" w14:textId="77777777" w:rsidR="001B7E6D" w:rsidRPr="001B7E6D" w:rsidRDefault="001B7E6D" w:rsidP="001B7E6D">
            <w:pPr>
              <w:rPr>
                <w:rFonts w:ascii="Calibri" w:hAnsi="Calibri" w:cs="Calibri"/>
              </w:rPr>
            </w:pPr>
            <w:r w:rsidRPr="001B7E6D">
              <w:rPr>
                <w:rFonts w:ascii="Calibri" w:hAnsi="Calibri" w:cs="Calibri"/>
              </w:rPr>
              <w:t>Garnishment records</w:t>
            </w:r>
          </w:p>
        </w:tc>
        <w:tc>
          <w:tcPr>
            <w:tcW w:w="4162" w:type="dxa"/>
            <w:tcBorders>
              <w:top w:val="nil"/>
              <w:left w:val="nil"/>
              <w:bottom w:val="nil"/>
              <w:right w:val="nil"/>
            </w:tcBorders>
            <w:shd w:val="clear" w:color="auto" w:fill="auto"/>
            <w:noWrap/>
            <w:vAlign w:val="bottom"/>
            <w:hideMark/>
          </w:tcPr>
          <w:p w14:paraId="1B483FF4"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69ADC2B4" w14:textId="77777777" w:rsidTr="00902965">
        <w:trPr>
          <w:trHeight w:val="257"/>
        </w:trPr>
        <w:tc>
          <w:tcPr>
            <w:tcW w:w="5430" w:type="dxa"/>
            <w:tcBorders>
              <w:top w:val="nil"/>
              <w:left w:val="nil"/>
              <w:bottom w:val="nil"/>
              <w:right w:val="nil"/>
            </w:tcBorders>
            <w:shd w:val="clear" w:color="auto" w:fill="auto"/>
            <w:noWrap/>
            <w:vAlign w:val="bottom"/>
            <w:hideMark/>
          </w:tcPr>
          <w:p w14:paraId="1308B082" w14:textId="77777777" w:rsidR="001B7E6D" w:rsidRPr="001B7E6D" w:rsidRDefault="001B7E6D" w:rsidP="001B7E6D">
            <w:pPr>
              <w:rPr>
                <w:rFonts w:ascii="Calibri" w:hAnsi="Calibri" w:cs="Calibri"/>
              </w:rPr>
            </w:pPr>
            <w:r w:rsidRPr="001B7E6D">
              <w:rPr>
                <w:rFonts w:ascii="Calibri" w:hAnsi="Calibri" w:cs="Calibri"/>
              </w:rPr>
              <w:t>Payroll tax returns</w:t>
            </w:r>
          </w:p>
        </w:tc>
        <w:tc>
          <w:tcPr>
            <w:tcW w:w="4162" w:type="dxa"/>
            <w:tcBorders>
              <w:top w:val="nil"/>
              <w:left w:val="nil"/>
              <w:bottom w:val="nil"/>
              <w:right w:val="nil"/>
            </w:tcBorders>
            <w:shd w:val="clear" w:color="auto" w:fill="auto"/>
            <w:noWrap/>
            <w:vAlign w:val="bottom"/>
            <w:hideMark/>
          </w:tcPr>
          <w:p w14:paraId="4F682705"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48ED2D9C" w14:textId="77777777" w:rsidTr="00902965">
        <w:trPr>
          <w:trHeight w:val="257"/>
        </w:trPr>
        <w:tc>
          <w:tcPr>
            <w:tcW w:w="5430" w:type="dxa"/>
            <w:tcBorders>
              <w:top w:val="nil"/>
              <w:left w:val="nil"/>
              <w:bottom w:val="nil"/>
              <w:right w:val="nil"/>
            </w:tcBorders>
            <w:shd w:val="clear" w:color="auto" w:fill="auto"/>
            <w:noWrap/>
            <w:vAlign w:val="bottom"/>
            <w:hideMark/>
          </w:tcPr>
          <w:p w14:paraId="4A137611" w14:textId="77777777" w:rsidR="001B7E6D" w:rsidRPr="001B7E6D" w:rsidRDefault="001B7E6D" w:rsidP="001B7E6D">
            <w:pPr>
              <w:rPr>
                <w:rFonts w:ascii="Calibri" w:hAnsi="Calibri" w:cs="Calibri"/>
              </w:rPr>
            </w:pPr>
            <w:r w:rsidRPr="001B7E6D">
              <w:rPr>
                <w:rFonts w:ascii="Calibri" w:hAnsi="Calibri" w:cs="Calibri"/>
              </w:rPr>
              <w:t>W-2 statements</w:t>
            </w:r>
          </w:p>
        </w:tc>
        <w:tc>
          <w:tcPr>
            <w:tcW w:w="4162" w:type="dxa"/>
            <w:tcBorders>
              <w:top w:val="nil"/>
              <w:left w:val="nil"/>
              <w:bottom w:val="nil"/>
              <w:right w:val="nil"/>
            </w:tcBorders>
            <w:shd w:val="clear" w:color="auto" w:fill="auto"/>
            <w:noWrap/>
            <w:vAlign w:val="bottom"/>
            <w:hideMark/>
          </w:tcPr>
          <w:p w14:paraId="67A53B9F" w14:textId="77777777" w:rsidR="001B7E6D" w:rsidRPr="001B7E6D" w:rsidRDefault="001B7E6D" w:rsidP="001B7E6D">
            <w:pPr>
              <w:rPr>
                <w:rFonts w:ascii="Calibri" w:hAnsi="Calibri" w:cs="Calibri"/>
              </w:rPr>
            </w:pPr>
            <w:r w:rsidRPr="001B7E6D">
              <w:rPr>
                <w:rFonts w:ascii="Calibri" w:hAnsi="Calibri" w:cs="Calibri"/>
              </w:rPr>
              <w:t>7 years</w:t>
            </w:r>
          </w:p>
        </w:tc>
      </w:tr>
      <w:tr w:rsidR="001B7E6D" w:rsidRPr="001B7E6D" w14:paraId="38C038A3" w14:textId="77777777" w:rsidTr="00902965">
        <w:trPr>
          <w:trHeight w:val="257"/>
        </w:trPr>
        <w:tc>
          <w:tcPr>
            <w:tcW w:w="5430" w:type="dxa"/>
            <w:tcBorders>
              <w:top w:val="nil"/>
              <w:left w:val="nil"/>
              <w:bottom w:val="nil"/>
              <w:right w:val="nil"/>
            </w:tcBorders>
            <w:shd w:val="clear" w:color="auto" w:fill="auto"/>
            <w:noWrap/>
            <w:vAlign w:val="bottom"/>
            <w:hideMark/>
          </w:tcPr>
          <w:p w14:paraId="4DFB9442" w14:textId="77777777" w:rsidR="001B7E6D" w:rsidRPr="001B7E6D" w:rsidRDefault="001B7E6D" w:rsidP="001B7E6D">
            <w:pPr>
              <w:rPr>
                <w:rFonts w:ascii="Calibri" w:hAnsi="Calibri" w:cs="Calibri"/>
              </w:rPr>
            </w:pPr>
            <w:r w:rsidRPr="001B7E6D">
              <w:rPr>
                <w:rFonts w:ascii="Calibri" w:hAnsi="Calibri" w:cs="Calibri"/>
              </w:rPr>
              <w:t>Employment tax records</w:t>
            </w:r>
          </w:p>
        </w:tc>
        <w:tc>
          <w:tcPr>
            <w:tcW w:w="4162" w:type="dxa"/>
            <w:tcBorders>
              <w:top w:val="nil"/>
              <w:left w:val="nil"/>
              <w:bottom w:val="nil"/>
              <w:right w:val="nil"/>
            </w:tcBorders>
            <w:shd w:val="clear" w:color="auto" w:fill="auto"/>
            <w:noWrap/>
            <w:vAlign w:val="bottom"/>
            <w:hideMark/>
          </w:tcPr>
          <w:p w14:paraId="477398F8" w14:textId="77777777" w:rsidR="001B7E6D" w:rsidRPr="001B7E6D" w:rsidRDefault="001B7E6D" w:rsidP="001B7E6D">
            <w:pPr>
              <w:rPr>
                <w:rFonts w:ascii="Calibri" w:hAnsi="Calibri" w:cs="Calibri"/>
              </w:rPr>
            </w:pPr>
            <w:r w:rsidRPr="001B7E6D">
              <w:rPr>
                <w:rFonts w:ascii="Calibri" w:hAnsi="Calibri" w:cs="Calibri"/>
              </w:rPr>
              <w:t>At least 4 years after filing the year's 4th quarter taxes (or longer, if required by state law)</w:t>
            </w:r>
          </w:p>
        </w:tc>
      </w:tr>
      <w:tr w:rsidR="001B7E6D" w:rsidRPr="001B7E6D" w14:paraId="29A05659" w14:textId="77777777" w:rsidTr="00902965">
        <w:trPr>
          <w:trHeight w:val="257"/>
        </w:trPr>
        <w:tc>
          <w:tcPr>
            <w:tcW w:w="5430" w:type="dxa"/>
            <w:tcBorders>
              <w:top w:val="nil"/>
              <w:left w:val="nil"/>
              <w:bottom w:val="nil"/>
              <w:right w:val="nil"/>
            </w:tcBorders>
            <w:shd w:val="clear" w:color="auto" w:fill="auto"/>
            <w:noWrap/>
            <w:vAlign w:val="bottom"/>
            <w:hideMark/>
          </w:tcPr>
          <w:p w14:paraId="41499730" w14:textId="77777777" w:rsidR="001B7E6D" w:rsidRPr="001B7E6D" w:rsidRDefault="001B7E6D" w:rsidP="001B7E6D">
            <w:pPr>
              <w:rPr>
                <w:rFonts w:ascii="Calibri" w:hAnsi="Calibri" w:cs="Calibri"/>
              </w:rPr>
            </w:pPr>
            <w:r w:rsidRPr="001B7E6D">
              <w:rPr>
                <w:rFonts w:ascii="Calibri" w:hAnsi="Calibri" w:cs="Calibri"/>
              </w:rPr>
              <w:t>Employment and termination agreements</w:t>
            </w:r>
          </w:p>
        </w:tc>
        <w:tc>
          <w:tcPr>
            <w:tcW w:w="4162" w:type="dxa"/>
            <w:tcBorders>
              <w:top w:val="nil"/>
              <w:left w:val="nil"/>
              <w:bottom w:val="nil"/>
              <w:right w:val="nil"/>
            </w:tcBorders>
            <w:shd w:val="clear" w:color="auto" w:fill="auto"/>
            <w:noWrap/>
            <w:vAlign w:val="bottom"/>
            <w:hideMark/>
          </w:tcPr>
          <w:p w14:paraId="3F39DB56"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56E50BCA" w14:textId="77777777" w:rsidTr="00902965">
        <w:trPr>
          <w:trHeight w:val="257"/>
        </w:trPr>
        <w:tc>
          <w:tcPr>
            <w:tcW w:w="5430" w:type="dxa"/>
            <w:tcBorders>
              <w:top w:val="nil"/>
              <w:left w:val="nil"/>
              <w:bottom w:val="nil"/>
              <w:right w:val="nil"/>
            </w:tcBorders>
            <w:shd w:val="clear" w:color="auto" w:fill="auto"/>
            <w:noWrap/>
            <w:vAlign w:val="bottom"/>
            <w:hideMark/>
          </w:tcPr>
          <w:p w14:paraId="071D6196" w14:textId="77777777" w:rsidR="001B7E6D" w:rsidRPr="001B7E6D" w:rsidRDefault="001B7E6D" w:rsidP="001B7E6D">
            <w:pPr>
              <w:rPr>
                <w:rFonts w:ascii="Calibri" w:hAnsi="Calibri" w:cs="Calibri"/>
              </w:rPr>
            </w:pPr>
            <w:r w:rsidRPr="001B7E6D">
              <w:rPr>
                <w:rFonts w:ascii="Calibri" w:hAnsi="Calibri" w:cs="Calibri"/>
              </w:rPr>
              <w:t>Retirement and pension plan documents</w:t>
            </w:r>
          </w:p>
        </w:tc>
        <w:tc>
          <w:tcPr>
            <w:tcW w:w="4162" w:type="dxa"/>
            <w:tcBorders>
              <w:top w:val="nil"/>
              <w:left w:val="nil"/>
              <w:bottom w:val="nil"/>
              <w:right w:val="nil"/>
            </w:tcBorders>
            <w:shd w:val="clear" w:color="auto" w:fill="auto"/>
            <w:noWrap/>
            <w:vAlign w:val="bottom"/>
            <w:hideMark/>
          </w:tcPr>
          <w:p w14:paraId="0D357563"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1B4F5B76" w14:textId="77777777" w:rsidTr="00902965">
        <w:trPr>
          <w:trHeight w:val="257"/>
        </w:trPr>
        <w:tc>
          <w:tcPr>
            <w:tcW w:w="5430" w:type="dxa"/>
            <w:tcBorders>
              <w:top w:val="nil"/>
              <w:left w:val="nil"/>
              <w:bottom w:val="nil"/>
              <w:right w:val="nil"/>
            </w:tcBorders>
            <w:shd w:val="clear" w:color="auto" w:fill="auto"/>
            <w:noWrap/>
            <w:vAlign w:val="bottom"/>
            <w:hideMark/>
          </w:tcPr>
          <w:p w14:paraId="2C022065" w14:textId="77777777" w:rsidR="001B7E6D" w:rsidRPr="001B7E6D" w:rsidRDefault="001B7E6D" w:rsidP="001B7E6D">
            <w:pPr>
              <w:rPr>
                <w:rFonts w:ascii="Calibri" w:hAnsi="Calibri" w:cs="Calibri"/>
              </w:rPr>
            </w:pPr>
            <w:r w:rsidRPr="001B7E6D">
              <w:rPr>
                <w:rFonts w:ascii="Calibri" w:hAnsi="Calibri" w:cs="Calibri"/>
              </w:rPr>
              <w:t xml:space="preserve">Records relating to promotion, </w:t>
            </w:r>
            <w:proofErr w:type="gramStart"/>
            <w:r w:rsidRPr="001B7E6D">
              <w:rPr>
                <w:rFonts w:ascii="Calibri" w:hAnsi="Calibri" w:cs="Calibri"/>
              </w:rPr>
              <w:t>demotion</w:t>
            </w:r>
            <w:proofErr w:type="gramEnd"/>
            <w:r w:rsidRPr="001B7E6D">
              <w:rPr>
                <w:rFonts w:ascii="Calibri" w:hAnsi="Calibri" w:cs="Calibri"/>
              </w:rPr>
              <w:t xml:space="preserve"> or discharge</w:t>
            </w:r>
          </w:p>
        </w:tc>
        <w:tc>
          <w:tcPr>
            <w:tcW w:w="4162" w:type="dxa"/>
            <w:tcBorders>
              <w:top w:val="nil"/>
              <w:left w:val="nil"/>
              <w:bottom w:val="nil"/>
              <w:right w:val="nil"/>
            </w:tcBorders>
            <w:shd w:val="clear" w:color="auto" w:fill="auto"/>
            <w:noWrap/>
            <w:vAlign w:val="bottom"/>
            <w:hideMark/>
          </w:tcPr>
          <w:p w14:paraId="68A19EA0" w14:textId="77777777" w:rsidR="001B7E6D" w:rsidRPr="001B7E6D" w:rsidRDefault="001B7E6D" w:rsidP="001B7E6D">
            <w:pPr>
              <w:rPr>
                <w:rFonts w:ascii="Calibri" w:hAnsi="Calibri" w:cs="Calibri"/>
              </w:rPr>
            </w:pPr>
            <w:r w:rsidRPr="001B7E6D">
              <w:rPr>
                <w:rFonts w:ascii="Calibri" w:hAnsi="Calibri" w:cs="Calibri"/>
              </w:rPr>
              <w:t>7 years after termination</w:t>
            </w:r>
          </w:p>
        </w:tc>
      </w:tr>
      <w:tr w:rsidR="001B7E6D" w:rsidRPr="001B7E6D" w14:paraId="60D7600F" w14:textId="77777777" w:rsidTr="00902965">
        <w:trPr>
          <w:trHeight w:val="257"/>
        </w:trPr>
        <w:tc>
          <w:tcPr>
            <w:tcW w:w="5430" w:type="dxa"/>
            <w:tcBorders>
              <w:top w:val="nil"/>
              <w:left w:val="nil"/>
              <w:bottom w:val="nil"/>
              <w:right w:val="nil"/>
            </w:tcBorders>
            <w:shd w:val="clear" w:color="auto" w:fill="auto"/>
            <w:noWrap/>
            <w:vAlign w:val="bottom"/>
            <w:hideMark/>
          </w:tcPr>
          <w:p w14:paraId="4E747098" w14:textId="77777777" w:rsidR="001B7E6D" w:rsidRPr="001B7E6D" w:rsidRDefault="001B7E6D" w:rsidP="001B7E6D">
            <w:pPr>
              <w:rPr>
                <w:rFonts w:ascii="Calibri" w:hAnsi="Calibri" w:cs="Calibri"/>
              </w:rPr>
            </w:pPr>
            <w:r w:rsidRPr="001B7E6D">
              <w:rPr>
                <w:rFonts w:ascii="Calibri" w:hAnsi="Calibri" w:cs="Calibri"/>
              </w:rPr>
              <w:t>Accident reports and workers' compensation records</w:t>
            </w:r>
          </w:p>
        </w:tc>
        <w:tc>
          <w:tcPr>
            <w:tcW w:w="4162" w:type="dxa"/>
            <w:tcBorders>
              <w:top w:val="nil"/>
              <w:left w:val="nil"/>
              <w:bottom w:val="nil"/>
              <w:right w:val="nil"/>
            </w:tcBorders>
            <w:shd w:val="clear" w:color="auto" w:fill="auto"/>
            <w:noWrap/>
            <w:vAlign w:val="bottom"/>
            <w:hideMark/>
          </w:tcPr>
          <w:p w14:paraId="64104FEF" w14:textId="77777777" w:rsidR="001B7E6D" w:rsidRPr="001B7E6D" w:rsidRDefault="001B7E6D" w:rsidP="001B7E6D">
            <w:pPr>
              <w:rPr>
                <w:rFonts w:ascii="Calibri" w:hAnsi="Calibri" w:cs="Calibri"/>
              </w:rPr>
            </w:pPr>
            <w:r w:rsidRPr="001B7E6D">
              <w:rPr>
                <w:rFonts w:ascii="Calibri" w:hAnsi="Calibri" w:cs="Calibri"/>
              </w:rPr>
              <w:t>5 years</w:t>
            </w:r>
          </w:p>
        </w:tc>
      </w:tr>
      <w:tr w:rsidR="001B7E6D" w:rsidRPr="001B7E6D" w14:paraId="1036E66A" w14:textId="77777777" w:rsidTr="00902965">
        <w:trPr>
          <w:trHeight w:val="257"/>
        </w:trPr>
        <w:tc>
          <w:tcPr>
            <w:tcW w:w="5430" w:type="dxa"/>
            <w:tcBorders>
              <w:top w:val="nil"/>
              <w:left w:val="nil"/>
              <w:bottom w:val="nil"/>
              <w:right w:val="nil"/>
            </w:tcBorders>
            <w:shd w:val="clear" w:color="auto" w:fill="auto"/>
            <w:noWrap/>
            <w:vAlign w:val="bottom"/>
            <w:hideMark/>
          </w:tcPr>
          <w:p w14:paraId="418D104B" w14:textId="77777777" w:rsidR="001B7E6D" w:rsidRPr="001B7E6D" w:rsidRDefault="001B7E6D" w:rsidP="001B7E6D">
            <w:pPr>
              <w:rPr>
                <w:rFonts w:ascii="Calibri" w:hAnsi="Calibri" w:cs="Calibri"/>
              </w:rPr>
            </w:pPr>
            <w:r w:rsidRPr="001B7E6D">
              <w:rPr>
                <w:rFonts w:ascii="Calibri" w:hAnsi="Calibri" w:cs="Calibri"/>
              </w:rPr>
              <w:t>Background checks, drug test results, driving records and employment verifications</w:t>
            </w:r>
          </w:p>
        </w:tc>
        <w:tc>
          <w:tcPr>
            <w:tcW w:w="4162" w:type="dxa"/>
            <w:tcBorders>
              <w:top w:val="nil"/>
              <w:left w:val="nil"/>
              <w:bottom w:val="nil"/>
              <w:right w:val="nil"/>
            </w:tcBorders>
            <w:shd w:val="clear" w:color="auto" w:fill="auto"/>
            <w:noWrap/>
            <w:vAlign w:val="bottom"/>
            <w:hideMark/>
          </w:tcPr>
          <w:p w14:paraId="5BB6D5DA" w14:textId="77777777" w:rsidR="001B7E6D" w:rsidRPr="001B7E6D" w:rsidRDefault="001B7E6D" w:rsidP="001B7E6D">
            <w:pPr>
              <w:rPr>
                <w:rFonts w:ascii="Calibri" w:hAnsi="Calibri" w:cs="Calibri"/>
              </w:rPr>
            </w:pPr>
            <w:r w:rsidRPr="001B7E6D">
              <w:rPr>
                <w:rFonts w:ascii="Calibri" w:hAnsi="Calibri" w:cs="Calibri"/>
              </w:rPr>
              <w:t>5 years</w:t>
            </w:r>
          </w:p>
        </w:tc>
      </w:tr>
      <w:tr w:rsidR="001B7E6D" w:rsidRPr="001B7E6D" w14:paraId="20DF52CB" w14:textId="77777777" w:rsidTr="00902965">
        <w:trPr>
          <w:trHeight w:val="257"/>
        </w:trPr>
        <w:tc>
          <w:tcPr>
            <w:tcW w:w="5430" w:type="dxa"/>
            <w:tcBorders>
              <w:top w:val="nil"/>
              <w:left w:val="nil"/>
              <w:bottom w:val="nil"/>
              <w:right w:val="nil"/>
            </w:tcBorders>
            <w:shd w:val="clear" w:color="auto" w:fill="auto"/>
            <w:noWrap/>
            <w:vAlign w:val="bottom"/>
            <w:hideMark/>
          </w:tcPr>
          <w:p w14:paraId="2532184C" w14:textId="77777777" w:rsidR="001B7E6D" w:rsidRPr="001B7E6D" w:rsidRDefault="001B7E6D" w:rsidP="001B7E6D">
            <w:pPr>
              <w:rPr>
                <w:rFonts w:ascii="Calibri" w:hAnsi="Calibri" w:cs="Calibri"/>
              </w:rPr>
            </w:pPr>
            <w:r w:rsidRPr="001B7E6D">
              <w:rPr>
                <w:rFonts w:ascii="Calibri" w:hAnsi="Calibri" w:cs="Calibri"/>
              </w:rPr>
              <w:t>Resumes, employment applications and related materials (including interview notes) for employees</w:t>
            </w:r>
          </w:p>
        </w:tc>
        <w:tc>
          <w:tcPr>
            <w:tcW w:w="4162" w:type="dxa"/>
            <w:tcBorders>
              <w:top w:val="nil"/>
              <w:left w:val="nil"/>
              <w:bottom w:val="nil"/>
              <w:right w:val="nil"/>
            </w:tcBorders>
            <w:shd w:val="clear" w:color="auto" w:fill="auto"/>
            <w:noWrap/>
            <w:vAlign w:val="bottom"/>
            <w:hideMark/>
          </w:tcPr>
          <w:p w14:paraId="0DDAE066" w14:textId="77777777" w:rsidR="001B7E6D" w:rsidRPr="001B7E6D" w:rsidRDefault="001B7E6D" w:rsidP="001B7E6D">
            <w:pPr>
              <w:rPr>
                <w:rFonts w:ascii="Calibri" w:hAnsi="Calibri" w:cs="Calibri"/>
              </w:rPr>
            </w:pPr>
            <w:r w:rsidRPr="001B7E6D">
              <w:rPr>
                <w:rFonts w:ascii="Calibri" w:hAnsi="Calibri" w:cs="Calibri"/>
              </w:rPr>
              <w:t>4 years after termination</w:t>
            </w:r>
          </w:p>
        </w:tc>
      </w:tr>
      <w:tr w:rsidR="001B7E6D" w:rsidRPr="001B7E6D" w14:paraId="722B8FE5" w14:textId="77777777" w:rsidTr="00902965">
        <w:trPr>
          <w:trHeight w:val="257"/>
        </w:trPr>
        <w:tc>
          <w:tcPr>
            <w:tcW w:w="5430" w:type="dxa"/>
            <w:tcBorders>
              <w:top w:val="nil"/>
              <w:left w:val="nil"/>
              <w:bottom w:val="nil"/>
              <w:right w:val="nil"/>
            </w:tcBorders>
            <w:shd w:val="clear" w:color="auto" w:fill="auto"/>
            <w:noWrap/>
            <w:vAlign w:val="bottom"/>
            <w:hideMark/>
          </w:tcPr>
          <w:p w14:paraId="3277EFE4" w14:textId="77777777" w:rsidR="001B7E6D" w:rsidRPr="001B7E6D" w:rsidRDefault="001B7E6D" w:rsidP="001B7E6D">
            <w:pPr>
              <w:rPr>
                <w:rFonts w:ascii="Calibri" w:hAnsi="Calibri" w:cs="Calibri"/>
              </w:rPr>
            </w:pPr>
            <w:r w:rsidRPr="001B7E6D">
              <w:rPr>
                <w:rFonts w:ascii="Calibri" w:hAnsi="Calibri" w:cs="Calibri"/>
              </w:rPr>
              <w:t>Resumes, employment applications and related materials (including interview notes) for applicants not hired</w:t>
            </w:r>
          </w:p>
        </w:tc>
        <w:tc>
          <w:tcPr>
            <w:tcW w:w="4162" w:type="dxa"/>
            <w:tcBorders>
              <w:top w:val="nil"/>
              <w:left w:val="nil"/>
              <w:bottom w:val="nil"/>
              <w:right w:val="nil"/>
            </w:tcBorders>
            <w:shd w:val="clear" w:color="auto" w:fill="auto"/>
            <w:noWrap/>
            <w:vAlign w:val="bottom"/>
            <w:hideMark/>
          </w:tcPr>
          <w:p w14:paraId="3E3AD5DF" w14:textId="77777777" w:rsidR="001B7E6D" w:rsidRPr="001B7E6D" w:rsidRDefault="001B7E6D" w:rsidP="001B7E6D">
            <w:pPr>
              <w:rPr>
                <w:rFonts w:ascii="Calibri" w:hAnsi="Calibri" w:cs="Calibri"/>
              </w:rPr>
            </w:pPr>
            <w:r w:rsidRPr="001B7E6D">
              <w:rPr>
                <w:rFonts w:ascii="Calibri" w:hAnsi="Calibri" w:cs="Calibri"/>
              </w:rPr>
              <w:t>3 years</w:t>
            </w:r>
          </w:p>
        </w:tc>
      </w:tr>
      <w:tr w:rsidR="001B7E6D" w:rsidRPr="001B7E6D" w14:paraId="4EF2DD51" w14:textId="77777777" w:rsidTr="00902965">
        <w:trPr>
          <w:trHeight w:val="257"/>
        </w:trPr>
        <w:tc>
          <w:tcPr>
            <w:tcW w:w="5430" w:type="dxa"/>
            <w:tcBorders>
              <w:top w:val="nil"/>
              <w:left w:val="nil"/>
              <w:bottom w:val="nil"/>
              <w:right w:val="nil"/>
            </w:tcBorders>
            <w:shd w:val="clear" w:color="auto" w:fill="auto"/>
            <w:noWrap/>
            <w:vAlign w:val="bottom"/>
            <w:hideMark/>
          </w:tcPr>
          <w:p w14:paraId="0C3C33C3" w14:textId="77777777" w:rsidR="001B7E6D" w:rsidRPr="001B7E6D" w:rsidRDefault="001B7E6D" w:rsidP="001B7E6D">
            <w:pPr>
              <w:rPr>
                <w:rFonts w:ascii="Calibri" w:hAnsi="Calibri" w:cs="Calibri"/>
              </w:rPr>
            </w:pPr>
            <w:r w:rsidRPr="001B7E6D">
              <w:rPr>
                <w:rFonts w:ascii="Calibri" w:hAnsi="Calibri" w:cs="Calibri"/>
              </w:rPr>
              <w:t>Timesheets, compensation history and job history</w:t>
            </w:r>
          </w:p>
        </w:tc>
        <w:tc>
          <w:tcPr>
            <w:tcW w:w="4162" w:type="dxa"/>
            <w:tcBorders>
              <w:top w:val="nil"/>
              <w:left w:val="nil"/>
              <w:bottom w:val="nil"/>
              <w:right w:val="nil"/>
            </w:tcBorders>
            <w:shd w:val="clear" w:color="auto" w:fill="auto"/>
            <w:noWrap/>
            <w:vAlign w:val="bottom"/>
            <w:hideMark/>
          </w:tcPr>
          <w:p w14:paraId="7C9A8525" w14:textId="77777777" w:rsidR="001B7E6D" w:rsidRPr="001B7E6D" w:rsidRDefault="001B7E6D" w:rsidP="001B7E6D">
            <w:pPr>
              <w:rPr>
                <w:rFonts w:ascii="Calibri" w:hAnsi="Calibri" w:cs="Calibri"/>
              </w:rPr>
            </w:pPr>
            <w:r w:rsidRPr="001B7E6D">
              <w:rPr>
                <w:rFonts w:ascii="Calibri" w:hAnsi="Calibri" w:cs="Calibri"/>
              </w:rPr>
              <w:t>4 years after termination</w:t>
            </w:r>
          </w:p>
        </w:tc>
      </w:tr>
      <w:tr w:rsidR="001B7E6D" w:rsidRPr="001B7E6D" w14:paraId="52FA44A6" w14:textId="77777777" w:rsidTr="00902965">
        <w:trPr>
          <w:trHeight w:val="257"/>
        </w:trPr>
        <w:tc>
          <w:tcPr>
            <w:tcW w:w="5430" w:type="dxa"/>
            <w:tcBorders>
              <w:top w:val="nil"/>
              <w:left w:val="nil"/>
              <w:bottom w:val="nil"/>
              <w:right w:val="nil"/>
            </w:tcBorders>
            <w:shd w:val="clear" w:color="auto" w:fill="auto"/>
            <w:noWrap/>
            <w:vAlign w:val="bottom"/>
            <w:hideMark/>
          </w:tcPr>
          <w:p w14:paraId="56215673" w14:textId="77777777" w:rsidR="001B7E6D" w:rsidRPr="001B7E6D" w:rsidRDefault="001B7E6D" w:rsidP="001B7E6D">
            <w:pPr>
              <w:rPr>
                <w:rFonts w:ascii="Calibri" w:hAnsi="Calibri" w:cs="Calibri"/>
              </w:rPr>
            </w:pPr>
            <w:r w:rsidRPr="001B7E6D">
              <w:rPr>
                <w:rFonts w:ascii="Calibri" w:hAnsi="Calibri" w:cs="Calibri"/>
              </w:rPr>
              <w:t>Performance appraisal and disciplinary action records</w:t>
            </w:r>
          </w:p>
        </w:tc>
        <w:tc>
          <w:tcPr>
            <w:tcW w:w="4162" w:type="dxa"/>
            <w:tcBorders>
              <w:top w:val="nil"/>
              <w:left w:val="nil"/>
              <w:bottom w:val="nil"/>
              <w:right w:val="nil"/>
            </w:tcBorders>
            <w:shd w:val="clear" w:color="auto" w:fill="auto"/>
            <w:noWrap/>
            <w:vAlign w:val="bottom"/>
            <w:hideMark/>
          </w:tcPr>
          <w:p w14:paraId="57FE5470" w14:textId="77777777" w:rsidR="001B7E6D" w:rsidRPr="001B7E6D" w:rsidRDefault="001B7E6D" w:rsidP="001B7E6D">
            <w:pPr>
              <w:rPr>
                <w:rFonts w:ascii="Calibri" w:hAnsi="Calibri" w:cs="Calibri"/>
              </w:rPr>
            </w:pPr>
            <w:r w:rsidRPr="001B7E6D">
              <w:rPr>
                <w:rFonts w:ascii="Calibri" w:hAnsi="Calibri" w:cs="Calibri"/>
              </w:rPr>
              <w:t>4 years after termination</w:t>
            </w:r>
          </w:p>
        </w:tc>
      </w:tr>
      <w:tr w:rsidR="001B7E6D" w:rsidRPr="001B7E6D" w14:paraId="264465C0" w14:textId="77777777" w:rsidTr="00902965">
        <w:trPr>
          <w:trHeight w:val="257"/>
        </w:trPr>
        <w:tc>
          <w:tcPr>
            <w:tcW w:w="5430" w:type="dxa"/>
            <w:tcBorders>
              <w:top w:val="nil"/>
              <w:left w:val="nil"/>
              <w:bottom w:val="nil"/>
              <w:right w:val="nil"/>
            </w:tcBorders>
            <w:shd w:val="clear" w:color="auto" w:fill="auto"/>
            <w:noWrap/>
            <w:vAlign w:val="bottom"/>
            <w:hideMark/>
          </w:tcPr>
          <w:p w14:paraId="662866B9" w14:textId="77777777" w:rsidR="001B7E6D" w:rsidRPr="001B7E6D" w:rsidRDefault="001B7E6D" w:rsidP="001B7E6D">
            <w:pPr>
              <w:rPr>
                <w:rFonts w:ascii="Calibri" w:hAnsi="Calibri" w:cs="Calibri"/>
              </w:rPr>
            </w:pPr>
            <w:r w:rsidRPr="001B7E6D">
              <w:rPr>
                <w:rFonts w:ascii="Calibri" w:hAnsi="Calibri" w:cs="Calibri"/>
              </w:rPr>
              <w:t>I-9 forms</w:t>
            </w:r>
          </w:p>
        </w:tc>
        <w:tc>
          <w:tcPr>
            <w:tcW w:w="4162" w:type="dxa"/>
            <w:tcBorders>
              <w:top w:val="nil"/>
              <w:left w:val="nil"/>
              <w:bottom w:val="nil"/>
              <w:right w:val="nil"/>
            </w:tcBorders>
            <w:shd w:val="clear" w:color="auto" w:fill="auto"/>
            <w:noWrap/>
            <w:vAlign w:val="bottom"/>
            <w:hideMark/>
          </w:tcPr>
          <w:p w14:paraId="36F9BFEB" w14:textId="77777777" w:rsidR="001B7E6D" w:rsidRPr="001B7E6D" w:rsidRDefault="001B7E6D" w:rsidP="001B7E6D">
            <w:pPr>
              <w:rPr>
                <w:rFonts w:ascii="Calibri" w:hAnsi="Calibri" w:cs="Calibri"/>
              </w:rPr>
            </w:pPr>
            <w:r w:rsidRPr="001B7E6D">
              <w:rPr>
                <w:rFonts w:ascii="Calibri" w:hAnsi="Calibri" w:cs="Calibri"/>
              </w:rPr>
              <w:t>3 years after hire date or 1 year after employment ends (whichever is later)</w:t>
            </w:r>
          </w:p>
        </w:tc>
      </w:tr>
      <w:tr w:rsidR="001B7E6D" w:rsidRPr="001B7E6D" w14:paraId="64473985" w14:textId="77777777" w:rsidTr="00902965">
        <w:trPr>
          <w:trHeight w:val="257"/>
        </w:trPr>
        <w:tc>
          <w:tcPr>
            <w:tcW w:w="5430" w:type="dxa"/>
            <w:tcBorders>
              <w:top w:val="nil"/>
              <w:left w:val="nil"/>
              <w:bottom w:val="nil"/>
              <w:right w:val="nil"/>
            </w:tcBorders>
            <w:shd w:val="clear" w:color="auto" w:fill="auto"/>
            <w:noWrap/>
            <w:vAlign w:val="bottom"/>
            <w:hideMark/>
          </w:tcPr>
          <w:p w14:paraId="29004640" w14:textId="77777777" w:rsidR="001B7E6D" w:rsidRPr="001B7E6D" w:rsidRDefault="001B7E6D" w:rsidP="001B7E6D">
            <w:pPr>
              <w:rPr>
                <w:rFonts w:ascii="Calibri" w:hAnsi="Calibri" w:cs="Calibri"/>
              </w:rPr>
            </w:pPr>
            <w:r w:rsidRPr="001B7E6D">
              <w:rPr>
                <w:rFonts w:ascii="Calibri" w:hAnsi="Calibri" w:cs="Calibri"/>
              </w:rPr>
              <w:t>Appraisals</w:t>
            </w:r>
          </w:p>
        </w:tc>
        <w:tc>
          <w:tcPr>
            <w:tcW w:w="4162" w:type="dxa"/>
            <w:tcBorders>
              <w:top w:val="nil"/>
              <w:left w:val="nil"/>
              <w:bottom w:val="nil"/>
              <w:right w:val="nil"/>
            </w:tcBorders>
            <w:shd w:val="clear" w:color="auto" w:fill="auto"/>
            <w:noWrap/>
            <w:vAlign w:val="bottom"/>
            <w:hideMark/>
          </w:tcPr>
          <w:p w14:paraId="0A93D461"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245763B6" w14:textId="77777777" w:rsidTr="00902965">
        <w:trPr>
          <w:trHeight w:val="257"/>
        </w:trPr>
        <w:tc>
          <w:tcPr>
            <w:tcW w:w="5430" w:type="dxa"/>
            <w:tcBorders>
              <w:top w:val="nil"/>
              <w:left w:val="nil"/>
              <w:bottom w:val="nil"/>
              <w:right w:val="nil"/>
            </w:tcBorders>
            <w:shd w:val="clear" w:color="auto" w:fill="auto"/>
            <w:noWrap/>
            <w:vAlign w:val="bottom"/>
            <w:hideMark/>
          </w:tcPr>
          <w:p w14:paraId="1B768A92" w14:textId="77777777" w:rsidR="001B7E6D" w:rsidRPr="001B7E6D" w:rsidRDefault="001B7E6D" w:rsidP="001B7E6D">
            <w:pPr>
              <w:rPr>
                <w:rFonts w:ascii="Calibri" w:hAnsi="Calibri" w:cs="Calibri"/>
              </w:rPr>
            </w:pPr>
            <w:r w:rsidRPr="001B7E6D">
              <w:rPr>
                <w:rFonts w:ascii="Calibri" w:hAnsi="Calibri" w:cs="Calibri"/>
              </w:rPr>
              <w:t>Copyright registrations</w:t>
            </w:r>
          </w:p>
        </w:tc>
        <w:tc>
          <w:tcPr>
            <w:tcW w:w="4162" w:type="dxa"/>
            <w:tcBorders>
              <w:top w:val="nil"/>
              <w:left w:val="nil"/>
              <w:bottom w:val="nil"/>
              <w:right w:val="nil"/>
            </w:tcBorders>
            <w:shd w:val="clear" w:color="auto" w:fill="auto"/>
            <w:noWrap/>
            <w:vAlign w:val="bottom"/>
            <w:hideMark/>
          </w:tcPr>
          <w:p w14:paraId="2DAEC20E"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26A7FB4A" w14:textId="77777777" w:rsidTr="00902965">
        <w:trPr>
          <w:trHeight w:val="257"/>
        </w:trPr>
        <w:tc>
          <w:tcPr>
            <w:tcW w:w="5430" w:type="dxa"/>
            <w:tcBorders>
              <w:top w:val="nil"/>
              <w:left w:val="nil"/>
              <w:bottom w:val="nil"/>
              <w:right w:val="nil"/>
            </w:tcBorders>
            <w:shd w:val="clear" w:color="auto" w:fill="auto"/>
            <w:noWrap/>
            <w:vAlign w:val="bottom"/>
            <w:hideMark/>
          </w:tcPr>
          <w:p w14:paraId="479901AD" w14:textId="77777777" w:rsidR="001B7E6D" w:rsidRPr="001B7E6D" w:rsidRDefault="001B7E6D" w:rsidP="001B7E6D">
            <w:pPr>
              <w:rPr>
                <w:rFonts w:ascii="Calibri" w:hAnsi="Calibri" w:cs="Calibri"/>
              </w:rPr>
            </w:pPr>
            <w:r w:rsidRPr="001B7E6D">
              <w:rPr>
                <w:rFonts w:ascii="Calibri" w:hAnsi="Calibri" w:cs="Calibri"/>
              </w:rPr>
              <w:t>Environmental studies</w:t>
            </w:r>
          </w:p>
        </w:tc>
        <w:tc>
          <w:tcPr>
            <w:tcW w:w="4162" w:type="dxa"/>
            <w:tcBorders>
              <w:top w:val="nil"/>
              <w:left w:val="nil"/>
              <w:bottom w:val="nil"/>
              <w:right w:val="nil"/>
            </w:tcBorders>
            <w:shd w:val="clear" w:color="auto" w:fill="auto"/>
            <w:noWrap/>
            <w:vAlign w:val="bottom"/>
            <w:hideMark/>
          </w:tcPr>
          <w:p w14:paraId="53E22B67"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1105E865" w14:textId="77777777" w:rsidTr="00902965">
        <w:trPr>
          <w:trHeight w:val="257"/>
        </w:trPr>
        <w:tc>
          <w:tcPr>
            <w:tcW w:w="5430" w:type="dxa"/>
            <w:tcBorders>
              <w:top w:val="nil"/>
              <w:left w:val="nil"/>
              <w:bottom w:val="nil"/>
              <w:right w:val="nil"/>
            </w:tcBorders>
            <w:shd w:val="clear" w:color="auto" w:fill="auto"/>
            <w:noWrap/>
            <w:vAlign w:val="bottom"/>
            <w:hideMark/>
          </w:tcPr>
          <w:p w14:paraId="15601CCD" w14:textId="77777777" w:rsidR="001B7E6D" w:rsidRPr="001B7E6D" w:rsidRDefault="001B7E6D" w:rsidP="001B7E6D">
            <w:pPr>
              <w:rPr>
                <w:rFonts w:ascii="Calibri" w:hAnsi="Calibri" w:cs="Calibri"/>
              </w:rPr>
            </w:pPr>
            <w:r w:rsidRPr="001B7E6D">
              <w:rPr>
                <w:rFonts w:ascii="Calibri" w:hAnsi="Calibri" w:cs="Calibri"/>
              </w:rPr>
              <w:t>Insurance policies</w:t>
            </w:r>
          </w:p>
        </w:tc>
        <w:tc>
          <w:tcPr>
            <w:tcW w:w="4162" w:type="dxa"/>
            <w:tcBorders>
              <w:top w:val="nil"/>
              <w:left w:val="nil"/>
              <w:bottom w:val="nil"/>
              <w:right w:val="nil"/>
            </w:tcBorders>
            <w:shd w:val="clear" w:color="auto" w:fill="auto"/>
            <w:noWrap/>
            <w:vAlign w:val="bottom"/>
            <w:hideMark/>
          </w:tcPr>
          <w:p w14:paraId="233DB2ED"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3FCEFDEC" w14:textId="77777777" w:rsidTr="00902965">
        <w:trPr>
          <w:trHeight w:val="257"/>
        </w:trPr>
        <w:tc>
          <w:tcPr>
            <w:tcW w:w="5430" w:type="dxa"/>
            <w:tcBorders>
              <w:top w:val="nil"/>
              <w:left w:val="nil"/>
              <w:bottom w:val="nil"/>
              <w:right w:val="nil"/>
            </w:tcBorders>
            <w:shd w:val="clear" w:color="auto" w:fill="auto"/>
            <w:noWrap/>
            <w:vAlign w:val="bottom"/>
            <w:hideMark/>
          </w:tcPr>
          <w:p w14:paraId="2AB12A4F" w14:textId="77777777" w:rsidR="001B7E6D" w:rsidRPr="001B7E6D" w:rsidRDefault="001B7E6D" w:rsidP="001B7E6D">
            <w:pPr>
              <w:rPr>
                <w:rFonts w:ascii="Calibri" w:hAnsi="Calibri" w:cs="Calibri"/>
              </w:rPr>
            </w:pPr>
            <w:r w:rsidRPr="001B7E6D">
              <w:rPr>
                <w:rFonts w:ascii="Calibri" w:hAnsi="Calibri" w:cs="Calibri"/>
              </w:rPr>
              <w:t>Real estate documents</w:t>
            </w:r>
          </w:p>
        </w:tc>
        <w:tc>
          <w:tcPr>
            <w:tcW w:w="4162" w:type="dxa"/>
            <w:tcBorders>
              <w:top w:val="nil"/>
              <w:left w:val="nil"/>
              <w:bottom w:val="nil"/>
              <w:right w:val="nil"/>
            </w:tcBorders>
            <w:shd w:val="clear" w:color="auto" w:fill="auto"/>
            <w:noWrap/>
            <w:vAlign w:val="bottom"/>
            <w:hideMark/>
          </w:tcPr>
          <w:p w14:paraId="69B0D457"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326CCDA9" w14:textId="77777777" w:rsidTr="00902965">
        <w:trPr>
          <w:trHeight w:val="257"/>
        </w:trPr>
        <w:tc>
          <w:tcPr>
            <w:tcW w:w="5430" w:type="dxa"/>
            <w:tcBorders>
              <w:top w:val="nil"/>
              <w:left w:val="nil"/>
              <w:bottom w:val="nil"/>
              <w:right w:val="nil"/>
            </w:tcBorders>
            <w:shd w:val="clear" w:color="auto" w:fill="auto"/>
            <w:noWrap/>
            <w:vAlign w:val="bottom"/>
            <w:hideMark/>
          </w:tcPr>
          <w:p w14:paraId="02F02B4B" w14:textId="77777777" w:rsidR="001B7E6D" w:rsidRPr="001B7E6D" w:rsidRDefault="001B7E6D" w:rsidP="001B7E6D">
            <w:pPr>
              <w:rPr>
                <w:rFonts w:ascii="Calibri" w:hAnsi="Calibri" w:cs="Calibri"/>
              </w:rPr>
            </w:pPr>
            <w:r w:rsidRPr="001B7E6D">
              <w:rPr>
                <w:rFonts w:ascii="Calibri" w:hAnsi="Calibri" w:cs="Calibri"/>
              </w:rPr>
              <w:t>Stock and bond records</w:t>
            </w:r>
          </w:p>
        </w:tc>
        <w:tc>
          <w:tcPr>
            <w:tcW w:w="4162" w:type="dxa"/>
            <w:tcBorders>
              <w:top w:val="nil"/>
              <w:left w:val="nil"/>
              <w:bottom w:val="nil"/>
              <w:right w:val="nil"/>
            </w:tcBorders>
            <w:shd w:val="clear" w:color="auto" w:fill="auto"/>
            <w:noWrap/>
            <w:vAlign w:val="bottom"/>
            <w:hideMark/>
          </w:tcPr>
          <w:p w14:paraId="52B98694"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14106D27" w14:textId="77777777" w:rsidTr="00902965">
        <w:trPr>
          <w:trHeight w:val="257"/>
        </w:trPr>
        <w:tc>
          <w:tcPr>
            <w:tcW w:w="5430" w:type="dxa"/>
            <w:tcBorders>
              <w:top w:val="nil"/>
              <w:left w:val="nil"/>
              <w:bottom w:val="nil"/>
              <w:right w:val="nil"/>
            </w:tcBorders>
            <w:shd w:val="clear" w:color="auto" w:fill="auto"/>
            <w:noWrap/>
            <w:vAlign w:val="bottom"/>
            <w:hideMark/>
          </w:tcPr>
          <w:p w14:paraId="131A9A79" w14:textId="77777777" w:rsidR="001B7E6D" w:rsidRPr="001B7E6D" w:rsidRDefault="001B7E6D" w:rsidP="001B7E6D">
            <w:pPr>
              <w:rPr>
                <w:rFonts w:ascii="Calibri" w:hAnsi="Calibri" w:cs="Calibri"/>
              </w:rPr>
            </w:pPr>
            <w:r w:rsidRPr="001B7E6D">
              <w:rPr>
                <w:rFonts w:ascii="Calibri" w:hAnsi="Calibri" w:cs="Calibri"/>
              </w:rPr>
              <w:t>Trademark registrations</w:t>
            </w:r>
          </w:p>
        </w:tc>
        <w:tc>
          <w:tcPr>
            <w:tcW w:w="4162" w:type="dxa"/>
            <w:tcBorders>
              <w:top w:val="nil"/>
              <w:left w:val="nil"/>
              <w:bottom w:val="nil"/>
              <w:right w:val="nil"/>
            </w:tcBorders>
            <w:shd w:val="clear" w:color="auto" w:fill="auto"/>
            <w:noWrap/>
            <w:vAlign w:val="bottom"/>
            <w:hideMark/>
          </w:tcPr>
          <w:p w14:paraId="7EA4D1C5" w14:textId="77777777" w:rsidR="001B7E6D" w:rsidRPr="001B7E6D" w:rsidRDefault="001B7E6D" w:rsidP="001B7E6D">
            <w:pPr>
              <w:rPr>
                <w:rFonts w:ascii="Calibri" w:hAnsi="Calibri" w:cs="Calibri"/>
              </w:rPr>
            </w:pPr>
            <w:r w:rsidRPr="001B7E6D">
              <w:rPr>
                <w:rFonts w:ascii="Calibri" w:hAnsi="Calibri" w:cs="Calibri"/>
              </w:rPr>
              <w:t>Permanent</w:t>
            </w:r>
          </w:p>
        </w:tc>
      </w:tr>
      <w:tr w:rsidR="001B7E6D" w:rsidRPr="001B7E6D" w14:paraId="712CE23D" w14:textId="77777777" w:rsidTr="00902965">
        <w:trPr>
          <w:trHeight w:val="257"/>
        </w:trPr>
        <w:tc>
          <w:tcPr>
            <w:tcW w:w="5430" w:type="dxa"/>
            <w:tcBorders>
              <w:top w:val="nil"/>
              <w:left w:val="nil"/>
              <w:bottom w:val="nil"/>
              <w:right w:val="nil"/>
            </w:tcBorders>
            <w:shd w:val="clear" w:color="auto" w:fill="auto"/>
            <w:noWrap/>
            <w:vAlign w:val="bottom"/>
            <w:hideMark/>
          </w:tcPr>
          <w:p w14:paraId="55382AF0" w14:textId="77777777" w:rsidR="001B7E6D" w:rsidRPr="001B7E6D" w:rsidRDefault="001B7E6D" w:rsidP="001B7E6D">
            <w:pPr>
              <w:rPr>
                <w:rFonts w:ascii="Calibri" w:hAnsi="Calibri" w:cs="Calibri"/>
              </w:rPr>
            </w:pPr>
            <w:r w:rsidRPr="001B7E6D">
              <w:rPr>
                <w:rFonts w:ascii="Calibri" w:hAnsi="Calibri" w:cs="Calibri"/>
              </w:rPr>
              <w:t>Leases</w:t>
            </w:r>
          </w:p>
        </w:tc>
        <w:tc>
          <w:tcPr>
            <w:tcW w:w="4162" w:type="dxa"/>
            <w:tcBorders>
              <w:top w:val="nil"/>
              <w:left w:val="nil"/>
              <w:bottom w:val="nil"/>
              <w:right w:val="nil"/>
            </w:tcBorders>
            <w:shd w:val="clear" w:color="auto" w:fill="auto"/>
            <w:noWrap/>
            <w:vAlign w:val="bottom"/>
            <w:hideMark/>
          </w:tcPr>
          <w:p w14:paraId="66D414BF" w14:textId="77777777" w:rsidR="001B7E6D" w:rsidRPr="001B7E6D" w:rsidRDefault="001B7E6D" w:rsidP="001B7E6D">
            <w:pPr>
              <w:rPr>
                <w:rFonts w:ascii="Calibri" w:hAnsi="Calibri" w:cs="Calibri"/>
              </w:rPr>
            </w:pPr>
            <w:r w:rsidRPr="001B7E6D">
              <w:rPr>
                <w:rFonts w:ascii="Calibri" w:hAnsi="Calibri" w:cs="Calibri"/>
              </w:rPr>
              <w:t>7 years after expiration</w:t>
            </w:r>
          </w:p>
        </w:tc>
      </w:tr>
      <w:tr w:rsidR="001B7E6D" w:rsidRPr="001B7E6D" w14:paraId="0BF301E7" w14:textId="77777777" w:rsidTr="00902965">
        <w:trPr>
          <w:trHeight w:val="257"/>
        </w:trPr>
        <w:tc>
          <w:tcPr>
            <w:tcW w:w="5430" w:type="dxa"/>
            <w:tcBorders>
              <w:top w:val="nil"/>
              <w:left w:val="nil"/>
              <w:bottom w:val="nil"/>
              <w:right w:val="nil"/>
            </w:tcBorders>
            <w:shd w:val="clear" w:color="auto" w:fill="auto"/>
            <w:noWrap/>
            <w:vAlign w:val="bottom"/>
            <w:hideMark/>
          </w:tcPr>
          <w:p w14:paraId="61F02BDA" w14:textId="77777777" w:rsidR="001B7E6D" w:rsidRPr="001B7E6D" w:rsidRDefault="001B7E6D" w:rsidP="001B7E6D">
            <w:pPr>
              <w:rPr>
                <w:rFonts w:ascii="Calibri" w:hAnsi="Calibri" w:cs="Calibri"/>
              </w:rPr>
            </w:pPr>
            <w:r w:rsidRPr="001B7E6D">
              <w:rPr>
                <w:rFonts w:ascii="Calibri" w:hAnsi="Calibri" w:cs="Calibri"/>
              </w:rPr>
              <w:t>OSHA documents</w:t>
            </w:r>
          </w:p>
        </w:tc>
        <w:tc>
          <w:tcPr>
            <w:tcW w:w="4162" w:type="dxa"/>
            <w:tcBorders>
              <w:top w:val="nil"/>
              <w:left w:val="nil"/>
              <w:bottom w:val="nil"/>
              <w:right w:val="nil"/>
            </w:tcBorders>
            <w:shd w:val="clear" w:color="auto" w:fill="auto"/>
            <w:noWrap/>
            <w:vAlign w:val="bottom"/>
            <w:hideMark/>
          </w:tcPr>
          <w:p w14:paraId="55CF4766" w14:textId="77777777" w:rsidR="001B7E6D" w:rsidRPr="001B7E6D" w:rsidRDefault="001B7E6D" w:rsidP="001B7E6D">
            <w:pPr>
              <w:rPr>
                <w:rFonts w:ascii="Calibri" w:hAnsi="Calibri" w:cs="Calibri"/>
              </w:rPr>
            </w:pPr>
            <w:r w:rsidRPr="001B7E6D">
              <w:rPr>
                <w:rFonts w:ascii="Calibri" w:hAnsi="Calibri" w:cs="Calibri"/>
              </w:rPr>
              <w:t>5 years</w:t>
            </w:r>
          </w:p>
        </w:tc>
      </w:tr>
      <w:tr w:rsidR="001B7E6D" w:rsidRPr="001B7E6D" w14:paraId="1C1D6F37" w14:textId="77777777" w:rsidTr="00902965">
        <w:trPr>
          <w:trHeight w:val="257"/>
        </w:trPr>
        <w:tc>
          <w:tcPr>
            <w:tcW w:w="5430" w:type="dxa"/>
            <w:tcBorders>
              <w:top w:val="nil"/>
              <w:left w:val="nil"/>
              <w:bottom w:val="nil"/>
              <w:right w:val="nil"/>
            </w:tcBorders>
            <w:shd w:val="clear" w:color="auto" w:fill="auto"/>
            <w:noWrap/>
            <w:vAlign w:val="bottom"/>
            <w:hideMark/>
          </w:tcPr>
          <w:p w14:paraId="049CB956" w14:textId="77777777" w:rsidR="001B7E6D" w:rsidRPr="001B7E6D" w:rsidRDefault="001B7E6D" w:rsidP="001B7E6D">
            <w:pPr>
              <w:rPr>
                <w:rFonts w:ascii="Calibri" w:hAnsi="Calibri" w:cs="Calibri"/>
              </w:rPr>
            </w:pPr>
            <w:r w:rsidRPr="001B7E6D">
              <w:rPr>
                <w:rFonts w:ascii="Calibri" w:hAnsi="Calibri" w:cs="Calibri"/>
              </w:rPr>
              <w:t>General contracts</w:t>
            </w:r>
          </w:p>
        </w:tc>
        <w:tc>
          <w:tcPr>
            <w:tcW w:w="4162" w:type="dxa"/>
            <w:tcBorders>
              <w:top w:val="nil"/>
              <w:left w:val="nil"/>
              <w:bottom w:val="nil"/>
              <w:right w:val="nil"/>
            </w:tcBorders>
            <w:shd w:val="clear" w:color="auto" w:fill="auto"/>
            <w:noWrap/>
            <w:vAlign w:val="bottom"/>
            <w:hideMark/>
          </w:tcPr>
          <w:p w14:paraId="0B7ED77C" w14:textId="77777777" w:rsidR="001B7E6D" w:rsidRPr="001B7E6D" w:rsidRDefault="001B7E6D" w:rsidP="001B7E6D">
            <w:pPr>
              <w:rPr>
                <w:rFonts w:ascii="Calibri" w:hAnsi="Calibri" w:cs="Calibri"/>
              </w:rPr>
            </w:pPr>
            <w:r w:rsidRPr="001B7E6D">
              <w:rPr>
                <w:rFonts w:ascii="Calibri" w:hAnsi="Calibri" w:cs="Calibri"/>
              </w:rPr>
              <w:t>3 years after expiration</w:t>
            </w:r>
          </w:p>
        </w:tc>
      </w:tr>
    </w:tbl>
    <w:p w14:paraId="3040492E" w14:textId="77777777" w:rsidR="001B7E6D" w:rsidRPr="001B7E6D" w:rsidRDefault="001B7E6D" w:rsidP="001B7E6D">
      <w:pPr>
        <w:rPr>
          <w:rFonts w:ascii="Calibri" w:hAnsi="Calibri" w:cs="Calibri"/>
        </w:rPr>
      </w:pPr>
    </w:p>
    <w:p w14:paraId="2D442608" w14:textId="77777777" w:rsidR="001B7E6D" w:rsidRDefault="001B7E6D" w:rsidP="001B7E6D">
      <w:pPr>
        <w:rPr>
          <w:rFonts w:ascii="Calibri" w:hAnsi="Calibri" w:cs="Calibri"/>
          <w:b/>
          <w:bCs/>
        </w:rPr>
      </w:pPr>
      <w:bookmarkStart w:id="2" w:name="_Toc78388000"/>
      <w:bookmarkStart w:id="3" w:name="_Toc78444355"/>
      <w:r w:rsidRPr="001B7E6D">
        <w:rPr>
          <w:rFonts w:ascii="Calibri" w:hAnsi="Calibri" w:cs="Calibri"/>
          <w:b/>
          <w:bCs/>
        </w:rPr>
        <w:t>Legal Duty</w:t>
      </w:r>
      <w:bookmarkEnd w:id="2"/>
      <w:bookmarkEnd w:id="3"/>
    </w:p>
    <w:p w14:paraId="39D38B0A" w14:textId="77777777" w:rsidR="001B7E6D" w:rsidRPr="001B7E6D" w:rsidRDefault="001B7E6D" w:rsidP="001B7E6D">
      <w:pPr>
        <w:rPr>
          <w:rFonts w:ascii="Calibri" w:eastAsiaTheme="majorEastAsia" w:hAnsi="Calibri" w:cs="Calibri"/>
          <w:b/>
          <w:bCs/>
        </w:rPr>
      </w:pPr>
    </w:p>
    <w:p w14:paraId="2A73BCDA" w14:textId="77777777" w:rsidR="001B7E6D" w:rsidRPr="001B7E6D" w:rsidRDefault="001B7E6D" w:rsidP="001B7E6D">
      <w:pPr>
        <w:rPr>
          <w:rFonts w:ascii="Calibri" w:hAnsi="Calibri" w:cs="Calibri"/>
        </w:rPr>
      </w:pPr>
      <w:r w:rsidRPr="001B7E6D">
        <w:rPr>
          <w:rFonts w:ascii="Calibri" w:hAnsi="Calibri" w:cs="Calibri"/>
        </w:rPr>
        <w:t xml:space="preserve">Our organization has a legal duty to retain relevant documents which it knows or should have known are relevant to any legal action. Such documents also include those that could lead to discovery of admissible evidence. </w:t>
      </w:r>
    </w:p>
    <w:p w14:paraId="3520B6A9" w14:textId="77777777" w:rsidR="001B7E6D" w:rsidRPr="001B7E6D" w:rsidRDefault="001B7E6D" w:rsidP="001B7E6D">
      <w:pPr>
        <w:rPr>
          <w:rFonts w:ascii="Calibri" w:hAnsi="Calibri" w:cs="Calibri"/>
        </w:rPr>
      </w:pPr>
    </w:p>
    <w:p w14:paraId="430C4577" w14:textId="77777777" w:rsidR="001B7E6D" w:rsidRDefault="001B7E6D" w:rsidP="001B7E6D">
      <w:pPr>
        <w:rPr>
          <w:rFonts w:ascii="Calibri" w:hAnsi="Calibri" w:cs="Calibri"/>
        </w:rPr>
      </w:pPr>
      <w:r w:rsidRPr="001B7E6D">
        <w:rPr>
          <w:rFonts w:ascii="Calibri" w:hAnsi="Calibri" w:cs="Calibri"/>
        </w:rPr>
        <w:t xml:space="preserve">Accordingly, all document destruction is automatically suspended when a lawsuit, claim, or government investigation is pending, threatened or reasonably foreseeable. In such a case, </w:t>
      </w:r>
      <w:r w:rsidRPr="001B7E6D">
        <w:rPr>
          <w:rFonts w:ascii="Calibri" w:hAnsi="Calibri" w:cs="Calibri"/>
        </w:rPr>
        <w:lastRenderedPageBreak/>
        <w:t xml:space="preserve">paper document destruction, as well as electronic destruction must cease immediately. In the case of electronic destruction, the system administrator is responsible for ensuring that any automatic destruction program is disabled and reviewing all electronic systems that contain documents potentially relevant to the litigation or claim. </w:t>
      </w:r>
    </w:p>
    <w:p w14:paraId="0B721CDF" w14:textId="77777777" w:rsidR="001B7E6D" w:rsidRPr="001B7E6D" w:rsidRDefault="001B7E6D" w:rsidP="001B7E6D">
      <w:pPr>
        <w:rPr>
          <w:rFonts w:ascii="Calibri" w:hAnsi="Calibri" w:cs="Calibri"/>
          <w:b/>
          <w:bCs/>
        </w:rPr>
      </w:pPr>
    </w:p>
    <w:p w14:paraId="4B6EF61F" w14:textId="77777777" w:rsidR="001B7E6D" w:rsidRDefault="001B7E6D" w:rsidP="001B7E6D">
      <w:pPr>
        <w:rPr>
          <w:rFonts w:ascii="Calibri" w:hAnsi="Calibri" w:cs="Calibri"/>
          <w:b/>
          <w:bCs/>
        </w:rPr>
      </w:pPr>
      <w:bookmarkStart w:id="4" w:name="_Toc78388001"/>
      <w:bookmarkStart w:id="5" w:name="_Toc78444356"/>
      <w:r w:rsidRPr="001B7E6D">
        <w:rPr>
          <w:rFonts w:ascii="Calibri" w:hAnsi="Calibri" w:cs="Calibri"/>
          <w:b/>
          <w:bCs/>
        </w:rPr>
        <w:t>Destruction of Documents – Generally</w:t>
      </w:r>
      <w:bookmarkEnd w:id="4"/>
      <w:bookmarkEnd w:id="5"/>
    </w:p>
    <w:p w14:paraId="1E840FB5" w14:textId="77777777" w:rsidR="001B7E6D" w:rsidRPr="001B7E6D" w:rsidRDefault="001B7E6D" w:rsidP="001B7E6D">
      <w:pPr>
        <w:rPr>
          <w:rFonts w:ascii="Calibri" w:hAnsi="Calibri" w:cs="Calibri"/>
          <w:b/>
          <w:bCs/>
        </w:rPr>
      </w:pPr>
    </w:p>
    <w:p w14:paraId="7AE4EDE2" w14:textId="77777777" w:rsidR="001B7E6D" w:rsidRPr="001B7E6D" w:rsidRDefault="001B7E6D" w:rsidP="001B7E6D">
      <w:pPr>
        <w:rPr>
          <w:rFonts w:ascii="Calibri" w:hAnsi="Calibri" w:cs="Calibri"/>
        </w:rPr>
      </w:pPr>
      <w:r w:rsidRPr="001B7E6D">
        <w:rPr>
          <w:rFonts w:ascii="Calibri" w:hAnsi="Calibri" w:cs="Calibri"/>
        </w:rPr>
        <w:t xml:space="preserve">All documents, including electronic documents, that are no longer relevant to the organization’s business, should be destroyed every 60 days. Do not retain drafts of any documents that have been finalized. Personal notes should not be kept after they are no longer needed. </w:t>
      </w:r>
    </w:p>
    <w:p w14:paraId="71259FC3" w14:textId="77777777" w:rsidR="001B7E6D" w:rsidRPr="001B7E6D" w:rsidRDefault="001B7E6D" w:rsidP="001B7E6D">
      <w:pPr>
        <w:rPr>
          <w:rFonts w:ascii="Calibri" w:hAnsi="Calibri" w:cs="Calibri"/>
        </w:rPr>
      </w:pPr>
    </w:p>
    <w:p w14:paraId="0589D675" w14:textId="77777777" w:rsidR="00054B40" w:rsidRPr="001B7E6D" w:rsidRDefault="00054B40" w:rsidP="001B7E6D">
      <w:pPr>
        <w:rPr>
          <w:rFonts w:ascii="Calibri" w:hAnsi="Calibri" w:cs="Calibri"/>
        </w:rPr>
      </w:pPr>
    </w:p>
    <w:sectPr w:rsidR="00054B40" w:rsidRPr="001B7E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F936" w14:textId="77777777" w:rsidR="000122BB" w:rsidRDefault="000122BB" w:rsidP="001B7E6D">
      <w:r>
        <w:separator/>
      </w:r>
    </w:p>
  </w:endnote>
  <w:endnote w:type="continuationSeparator" w:id="0">
    <w:p w14:paraId="026DA01B" w14:textId="77777777" w:rsidR="000122BB" w:rsidRDefault="000122BB" w:rsidP="001B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D53F" w14:textId="77777777" w:rsidR="000122BB" w:rsidRDefault="000122BB" w:rsidP="001B7E6D">
      <w:r>
        <w:separator/>
      </w:r>
    </w:p>
  </w:footnote>
  <w:footnote w:type="continuationSeparator" w:id="0">
    <w:p w14:paraId="29D72210" w14:textId="77777777" w:rsidR="000122BB" w:rsidRDefault="000122BB" w:rsidP="001B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ACC5" w14:textId="77777777" w:rsidR="001B7E6D" w:rsidRDefault="001B7E6D" w:rsidP="001B7E6D">
    <w:pPr>
      <w:jc w:val="center"/>
      <w:rPr>
        <w:rFonts w:ascii="Calibri" w:hAnsi="Calibri" w:cs="Calibri"/>
        <w:b/>
        <w:bCs/>
        <w:sz w:val="32"/>
        <w:szCs w:val="32"/>
      </w:rPr>
    </w:pPr>
    <w:bookmarkStart w:id="6" w:name="_Toc78387998"/>
    <w:bookmarkStart w:id="7" w:name="_Toc78444353"/>
    <w:r>
      <w:rPr>
        <w:rFonts w:ascii="Calibri" w:hAnsi="Calibri" w:cs="Calibri"/>
        <w:b/>
        <w:bCs/>
        <w:sz w:val="32"/>
        <w:szCs w:val="32"/>
      </w:rPr>
      <w:t>[INSERT CLUB NAME]</w:t>
    </w:r>
  </w:p>
  <w:p w14:paraId="7998D08A" w14:textId="77777777" w:rsidR="001B7E6D" w:rsidRPr="001B7E6D" w:rsidRDefault="001B7E6D" w:rsidP="001B7E6D">
    <w:pPr>
      <w:jc w:val="center"/>
      <w:rPr>
        <w:rFonts w:ascii="Calibri" w:hAnsi="Calibri" w:cs="Calibri"/>
        <w:b/>
        <w:bCs/>
        <w:sz w:val="32"/>
        <w:szCs w:val="32"/>
      </w:rPr>
    </w:pPr>
    <w:r w:rsidRPr="001B7E6D">
      <w:rPr>
        <w:rFonts w:ascii="Calibri" w:hAnsi="Calibri" w:cs="Calibri"/>
        <w:b/>
        <w:bCs/>
        <w:sz w:val="32"/>
        <w:szCs w:val="32"/>
      </w:rPr>
      <w:t>Document Retention and Destruction Policy</w:t>
    </w:r>
    <w:bookmarkEnd w:id="6"/>
    <w:bookmarkEnd w:id="7"/>
  </w:p>
  <w:p w14:paraId="4DB0FCD5" w14:textId="77777777" w:rsidR="001B7E6D" w:rsidRDefault="001B7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6D"/>
    <w:rsid w:val="000122BB"/>
    <w:rsid w:val="00054B40"/>
    <w:rsid w:val="001B7E6D"/>
    <w:rsid w:val="005720A9"/>
    <w:rsid w:val="00A902B3"/>
    <w:rsid w:val="00C22CF8"/>
    <w:rsid w:val="00C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B0D09"/>
  <w15:chartTrackingRefBased/>
  <w15:docId w15:val="{2E296BCB-52C7-F54B-A608-96FC1635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6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B7E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E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7E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7E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E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1B7E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E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1B7E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1B7E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E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E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E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E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E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E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E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E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E6D"/>
    <w:rPr>
      <w:rFonts w:eastAsiaTheme="majorEastAsia" w:cstheme="majorBidi"/>
      <w:color w:val="272727" w:themeColor="text1" w:themeTint="D8"/>
    </w:rPr>
  </w:style>
  <w:style w:type="paragraph" w:styleId="Title">
    <w:name w:val="Title"/>
    <w:basedOn w:val="Normal"/>
    <w:next w:val="Normal"/>
    <w:link w:val="TitleChar"/>
    <w:uiPriority w:val="10"/>
    <w:qFormat/>
    <w:rsid w:val="001B7E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E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E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E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E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7E6D"/>
    <w:rPr>
      <w:i/>
      <w:iCs/>
      <w:color w:val="404040" w:themeColor="text1" w:themeTint="BF"/>
    </w:rPr>
  </w:style>
  <w:style w:type="paragraph" w:styleId="ListParagraph">
    <w:name w:val="List Paragraph"/>
    <w:basedOn w:val="Normal"/>
    <w:uiPriority w:val="34"/>
    <w:qFormat/>
    <w:rsid w:val="001B7E6D"/>
    <w:pPr>
      <w:ind w:left="720"/>
      <w:contextualSpacing/>
    </w:pPr>
  </w:style>
  <w:style w:type="character" w:styleId="IntenseEmphasis">
    <w:name w:val="Intense Emphasis"/>
    <w:basedOn w:val="DefaultParagraphFont"/>
    <w:uiPriority w:val="21"/>
    <w:qFormat/>
    <w:rsid w:val="001B7E6D"/>
    <w:rPr>
      <w:i/>
      <w:iCs/>
      <w:color w:val="0F4761" w:themeColor="accent1" w:themeShade="BF"/>
    </w:rPr>
  </w:style>
  <w:style w:type="paragraph" w:styleId="IntenseQuote">
    <w:name w:val="Intense Quote"/>
    <w:basedOn w:val="Normal"/>
    <w:next w:val="Normal"/>
    <w:link w:val="IntenseQuoteChar"/>
    <w:uiPriority w:val="30"/>
    <w:qFormat/>
    <w:rsid w:val="001B7E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E6D"/>
    <w:rPr>
      <w:i/>
      <w:iCs/>
      <w:color w:val="0F4761" w:themeColor="accent1" w:themeShade="BF"/>
    </w:rPr>
  </w:style>
  <w:style w:type="character" w:styleId="IntenseReference">
    <w:name w:val="Intense Reference"/>
    <w:basedOn w:val="DefaultParagraphFont"/>
    <w:uiPriority w:val="32"/>
    <w:qFormat/>
    <w:rsid w:val="001B7E6D"/>
    <w:rPr>
      <w:b/>
      <w:bCs/>
      <w:smallCaps/>
      <w:color w:val="0F4761" w:themeColor="accent1" w:themeShade="BF"/>
      <w:spacing w:val="5"/>
    </w:rPr>
  </w:style>
  <w:style w:type="paragraph" w:styleId="Header">
    <w:name w:val="header"/>
    <w:basedOn w:val="Normal"/>
    <w:link w:val="HeaderChar"/>
    <w:uiPriority w:val="99"/>
    <w:unhideWhenUsed/>
    <w:rsid w:val="001B7E6D"/>
    <w:pPr>
      <w:tabs>
        <w:tab w:val="center" w:pos="4680"/>
        <w:tab w:val="right" w:pos="9360"/>
      </w:tabs>
    </w:pPr>
  </w:style>
  <w:style w:type="character" w:customStyle="1" w:styleId="HeaderChar">
    <w:name w:val="Header Char"/>
    <w:basedOn w:val="DefaultParagraphFont"/>
    <w:link w:val="Header"/>
    <w:uiPriority w:val="99"/>
    <w:rsid w:val="001B7E6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B7E6D"/>
    <w:pPr>
      <w:tabs>
        <w:tab w:val="center" w:pos="4680"/>
        <w:tab w:val="right" w:pos="9360"/>
      </w:tabs>
    </w:pPr>
  </w:style>
  <w:style w:type="character" w:customStyle="1" w:styleId="FooterChar">
    <w:name w:val="Footer Char"/>
    <w:basedOn w:val="DefaultParagraphFont"/>
    <w:link w:val="Footer"/>
    <w:uiPriority w:val="99"/>
    <w:rsid w:val="001B7E6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dc:creator>
  <cp:keywords/>
  <dc:description/>
  <cp:lastModifiedBy>Ryan Foley</cp:lastModifiedBy>
  <cp:revision>1</cp:revision>
  <dcterms:created xsi:type="dcterms:W3CDTF">2024-04-02T16:39:00Z</dcterms:created>
  <dcterms:modified xsi:type="dcterms:W3CDTF">2024-04-02T16:41:00Z</dcterms:modified>
</cp:coreProperties>
</file>